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32203111" w:displacedByCustomXml="next"/>
    <w:bookmarkStart w:id="1" w:name="_Toc530899154" w:displacedByCustomXml="next"/>
    <w:sdt>
      <w:sdtPr>
        <w:id w:val="654512292"/>
      </w:sdtPr>
      <w:sdtEndPr>
        <w:rPr>
          <w:lang w:eastAsia="en-US"/>
        </w:rPr>
      </w:sdtEndPr>
      <w:sdtContent>
        <w:p w:rsidR="002E114D" w:rsidRPr="006F6535" w:rsidRDefault="002E114D"/>
        <w:p w:rsidR="002E114D" w:rsidRPr="006F6535" w:rsidRDefault="00D92F9B">
          <w:r>
            <w:rPr>
              <w:noProof/>
            </w:rPr>
            <w:pict>
              <v:group id="Group 6" o:spid="_x0000_s1026" style="position:absolute;margin-left:0;margin-top:0;width:564.2pt;height:798.4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" o:allowincell="f">
                <v:rect id="Rectangle 7" o:spid="_x0000_s1027" style="position:absolute;left:321;top:411;width:11600;height:150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8" o:spid="_x0000_s1028" style="position:absolute;left:354;top:444;width:11527;height:17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" fillcolor="#138576 [2409]" stroked="f">
                  <v:textbox inset="18pt,,18pt">
                    <w:txbxContent>
                      <w:p w:rsidR="000E2D8E" w:rsidRDefault="000E2D8E">
                        <w:pPr>
                          <w:pStyle w:val="afa"/>
                          <w:rPr>
                            <w:smallCaps/>
                            <w:color w:val="FFFFFF" w:themeColor="background1"/>
                            <w:sz w:val="44"/>
                            <w:szCs w:val="44"/>
                          </w:rPr>
                        </w:pPr>
                      </w:p>
                    </w:txbxContent>
                  </v:textbox>
                </v:rect>
                <v:rect id="Rectangle 9" o:spid="_x0000_s1029" style="position:absolute;left:354;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" fillcolor="#af0f5a [2405]" stroked="f"/>
                <v:rect id="Rectangle 10" o:spid="_x0000_s1030" style="position:absolute;left:3245;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" fillcolor="#af0f5a [2405]" stroked="f"/>
                <v:rect id="Rectangle 11" o:spid="_x0000_s1031" style="position:absolute;left:6137;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" fillcolor="#af0f5a [2405]" stroked="f"/>
                <v:rect id="Rectangle 12" o:spid="_x0000_s1032" style="position:absolute;left:9028;top:9607;width:2860;height:10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" fillcolor="#af0f5a [2405]" stroked="f">
                  <v:textbo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3-01-01T00:00:00Z">
                            <w:dateFormat w:val="yyyy"/>
                            <w:lid w:val="ru-RU"/>
                            <w:storeMappedDataAs w:val="dateTime"/>
                            <w:calendar w:val="gregorian"/>
                          </w:date>
                        </w:sdtPr>
                        <w:sdtContent>
                          <w:p w:rsidR="000E2D8E" w:rsidRDefault="000E2D8E">
                            <w:pPr>
                              <w:pStyle w:val="afa"/>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w:t>
                            </w:r>
                            <w:r w:rsidR="003C31A8">
                              <w:rPr>
                                <w:rFonts w:asciiTheme="majorHAnsi" w:eastAsiaTheme="majorEastAsia" w:hAnsiTheme="majorHAnsi" w:cstheme="majorBidi"/>
                                <w:color w:val="E5F5D7" w:themeColor="accent1" w:themeTint="33"/>
                                <w:sz w:val="56"/>
                                <w:szCs w:val="56"/>
                              </w:rPr>
                              <w:t>3</w:t>
                            </w:r>
                          </w:p>
                        </w:sdtContent>
                      </w:sdt>
                    </w:txbxContent>
                  </v:textbox>
                </v:rect>
                <v:rect id="Rectangle 13" o:spid="_x0000_s1033" style="position:absolute;left:354;top:2263;width:8643;height:73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" fillcolor="#5fe7d5 [1945]" stroked="f">
                  <v:textbox inset="18pt,,18pt">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Content>
                          <w:p w:rsidR="000E2D8E" w:rsidRPr="002E114D" w:rsidRDefault="000E2D8E">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Отчёт</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Content>
                          <w:p w:rsidR="000E2D8E" w:rsidRPr="002E114D" w:rsidRDefault="000E2D8E">
                            <w:pPr>
                              <w:jc w:val="right"/>
                              <w:rPr>
                                <w:color w:val="2C3F71" w:themeColor="accent5" w:themeShade="80"/>
                                <w:sz w:val="40"/>
                                <w:szCs w:val="40"/>
                              </w:rPr>
                            </w:pPr>
                            <w:r>
                              <w:rPr>
                                <w:rFonts w:ascii="Times New Roman CYR" w:hAnsi="Times New Roman CYR"/>
                                <w:b/>
                                <w:i/>
                                <w:color w:val="2C3F71" w:themeColor="accent5" w:themeShade="80"/>
                                <w:sz w:val="32"/>
                                <w:szCs w:val="32"/>
                              </w:rPr>
                              <w:t>по сбору и обобщению информации о качестве условий оказания услуг организациями в сфере социального обслуживания населения в Тверской области</w:t>
                            </w:r>
                          </w:p>
                        </w:sdtContent>
                      </w:sdt>
                    </w:txbxContent>
                  </v:textbox>
                </v:rect>
                <v:rect id="Rectangle 14" o:spid="_x0000_s1034" style="position:absolute;left:9028;top:2263;width:2859;height:7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" fillcolor="#e5f5d7 [660]" stroked="f"/>
                <v:rect id="Rectangle 15" o:spid="_x0000_s1035" style="position:absolute;left:354;top:10710;width:8643;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" fillcolor="#ea157a [3205]" stroked="f"/>
                <v:rect id="Rectangle 16" o:spid="_x0000_s1036" style="position:absolute;left:9028;top:10710;width:2859;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" fillcolor="#95a7d5 [2424]" stroked="f"/>
                <v:rect id="Rectangle 17" o:spid="_x0000_s1037" style="position:absolute;left:354;top:14677;width:11527;height: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" fillcolor="#af0f5a [2405]" stroked="f">
                  <v:textbo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Content>
                          <w:p w:rsidR="000E2D8E" w:rsidRDefault="000E2D8E">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w:r>
        </w:p>
        <w:p w:rsidR="002E114D" w:rsidRPr="006F6535" w:rsidRDefault="002E114D">
          <w:pPr>
            <w:rPr>
              <w:lang w:eastAsia="en-US"/>
            </w:rPr>
          </w:pPr>
          <w:r w:rsidRPr="006F6535">
            <w:rPr>
              <w:lang w:eastAsia="en-US"/>
            </w:rPr>
            <w:br w:type="page"/>
          </w:r>
        </w:p>
      </w:sdtContent>
    </w:sdt>
    <w:p w:rsidR="00D65BE7" w:rsidRPr="00DC3B84" w:rsidRDefault="00D65BE7" w:rsidP="00DC3B84">
      <w:pPr>
        <w:rPr>
          <w:lang w:eastAsia="en-US"/>
        </w:rPr>
      </w:pPr>
    </w:p>
    <w:sdt>
      <w:sdtPr>
        <w:rPr>
          <w:rFonts w:ascii="Times New Roman" w:eastAsia="Times New Roman" w:hAnsi="Times New Roman" w:cs="Times New Roman"/>
          <w:color w:val="auto"/>
          <w:sz w:val="20"/>
          <w:szCs w:val="20"/>
        </w:rPr>
        <w:id w:val="654512288"/>
      </w:sdtPr>
      <w:sdtContent>
        <w:p w:rsidR="007478A5" w:rsidRPr="00DC3B84" w:rsidRDefault="007478A5" w:rsidP="00DC3B84">
          <w:pPr>
            <w:pStyle w:val="af9"/>
            <w:jc w:val="center"/>
            <w:rPr>
              <w:rStyle w:val="10"/>
              <w:rFonts w:cs="Times New Roman"/>
              <w:color w:val="auto"/>
            </w:rPr>
          </w:pPr>
          <w:r w:rsidRPr="00DC3B84">
            <w:rPr>
              <w:rStyle w:val="10"/>
              <w:rFonts w:cs="Times New Roman"/>
              <w:color w:val="auto"/>
            </w:rPr>
            <w:t>Оглавление</w:t>
          </w:r>
        </w:p>
        <w:p w:rsidR="0037672D" w:rsidRDefault="00D92F9B" w:rsidP="0037672D">
          <w:pPr>
            <w:pStyle w:val="14"/>
            <w:tabs>
              <w:tab w:val="right" w:leader="dot" w:pos="9911"/>
            </w:tabs>
            <w:rPr>
              <w:rFonts w:asciiTheme="minorHAnsi" w:eastAsiaTheme="minorEastAsia" w:hAnsiTheme="minorHAnsi" w:cstheme="minorBidi"/>
              <w:noProof/>
              <w:sz w:val="22"/>
              <w:szCs w:val="22"/>
            </w:rPr>
          </w:pPr>
          <w:r w:rsidRPr="00DC3B84">
            <w:fldChar w:fldCharType="begin"/>
          </w:r>
          <w:r w:rsidR="007478A5" w:rsidRPr="00DC3B84">
            <w:instrText xml:space="preserve"> TOC \o "1-3" \h \z \u </w:instrText>
          </w:r>
          <w:r w:rsidRPr="00DC3B84">
            <w:fldChar w:fldCharType="separate"/>
          </w:r>
        </w:p>
        <w:p w:rsidR="0037672D" w:rsidRDefault="00D92F9B">
          <w:pPr>
            <w:pStyle w:val="14"/>
            <w:tabs>
              <w:tab w:val="right" w:leader="dot" w:pos="9911"/>
            </w:tabs>
            <w:rPr>
              <w:rFonts w:asciiTheme="minorHAnsi" w:eastAsiaTheme="minorEastAsia" w:hAnsiTheme="minorHAnsi" w:cstheme="minorBidi"/>
              <w:noProof/>
              <w:sz w:val="22"/>
              <w:szCs w:val="22"/>
            </w:rPr>
          </w:pPr>
          <w:hyperlink w:anchor="_Toc108589266" w:history="1">
            <w:r w:rsidR="0037672D" w:rsidRPr="00DC4455">
              <w:rPr>
                <w:rStyle w:val="a5"/>
                <w:rFonts w:eastAsia="Calibri"/>
                <w:b/>
                <w:bCs/>
                <w:i/>
                <w:iCs/>
                <w:noProof/>
                <w:lang w:eastAsia="en-US"/>
              </w:rPr>
              <w:t>Результаты обобщения информации</w:t>
            </w:r>
            <w:r w:rsidR="0037672D">
              <w:rPr>
                <w:noProof/>
                <w:webHidden/>
              </w:rPr>
              <w:tab/>
            </w:r>
            <w:r>
              <w:rPr>
                <w:noProof/>
                <w:webHidden/>
              </w:rPr>
              <w:fldChar w:fldCharType="begin"/>
            </w:r>
            <w:r w:rsidR="0037672D">
              <w:rPr>
                <w:noProof/>
                <w:webHidden/>
              </w:rPr>
              <w:instrText xml:space="preserve"> PAGEREF _Toc108589266 \h </w:instrText>
            </w:r>
            <w:r>
              <w:rPr>
                <w:noProof/>
                <w:webHidden/>
              </w:rPr>
            </w:r>
            <w:r>
              <w:rPr>
                <w:noProof/>
                <w:webHidden/>
              </w:rPr>
              <w:fldChar w:fldCharType="separate"/>
            </w:r>
            <w:r w:rsidR="0037672D">
              <w:rPr>
                <w:noProof/>
                <w:webHidden/>
              </w:rPr>
              <w:t>7</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67" w:history="1">
            <w:r w:rsidR="0037672D" w:rsidRPr="00DC4455">
              <w:rPr>
                <w:rStyle w:val="a5"/>
                <w:b/>
                <w:bCs/>
                <w:noProof/>
                <w:lang w:eastAsia="en-US"/>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0037672D">
              <w:rPr>
                <w:noProof/>
                <w:webHidden/>
              </w:rPr>
              <w:tab/>
            </w:r>
            <w:r>
              <w:rPr>
                <w:noProof/>
                <w:webHidden/>
              </w:rPr>
              <w:fldChar w:fldCharType="begin"/>
            </w:r>
            <w:r w:rsidR="0037672D">
              <w:rPr>
                <w:noProof/>
                <w:webHidden/>
              </w:rPr>
              <w:instrText xml:space="preserve"> PAGEREF _Toc108589267 \h </w:instrText>
            </w:r>
            <w:r>
              <w:rPr>
                <w:noProof/>
                <w:webHidden/>
              </w:rPr>
            </w:r>
            <w:r>
              <w:rPr>
                <w:noProof/>
                <w:webHidden/>
              </w:rPr>
              <w:fldChar w:fldCharType="separate"/>
            </w:r>
            <w:r w:rsidR="0037672D">
              <w:rPr>
                <w:noProof/>
                <w:webHidden/>
              </w:rPr>
              <w:t>7</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68" w:history="1">
            <w:r w:rsidR="0037672D" w:rsidRPr="00DC4455">
              <w:rPr>
                <w:rStyle w:val="a5"/>
                <w:b/>
                <w:bCs/>
                <w:noProof/>
                <w:lang w:eastAsia="en-US"/>
              </w:rPr>
              <w:t>Результаты удовлетворенности граждан качеством условий оказания услуг</w:t>
            </w:r>
            <w:r w:rsidR="0037672D">
              <w:rPr>
                <w:noProof/>
                <w:webHidden/>
              </w:rPr>
              <w:tab/>
            </w:r>
            <w:r>
              <w:rPr>
                <w:noProof/>
                <w:webHidden/>
              </w:rPr>
              <w:fldChar w:fldCharType="begin"/>
            </w:r>
            <w:r w:rsidR="0037672D">
              <w:rPr>
                <w:noProof/>
                <w:webHidden/>
              </w:rPr>
              <w:instrText xml:space="preserve"> PAGEREF _Toc108589268 \h </w:instrText>
            </w:r>
            <w:r>
              <w:rPr>
                <w:noProof/>
                <w:webHidden/>
              </w:rPr>
            </w:r>
            <w:r>
              <w:rPr>
                <w:noProof/>
                <w:webHidden/>
              </w:rPr>
              <w:fldChar w:fldCharType="separate"/>
            </w:r>
            <w:r w:rsidR="0037672D">
              <w:rPr>
                <w:noProof/>
                <w:webHidden/>
              </w:rPr>
              <w:t>15</w:t>
            </w:r>
            <w:r>
              <w:rPr>
                <w:noProof/>
                <w:webHidden/>
              </w:rPr>
              <w:fldChar w:fldCharType="end"/>
            </w:r>
          </w:hyperlink>
        </w:p>
        <w:p w:rsidR="0037672D" w:rsidRDefault="00D92F9B">
          <w:pPr>
            <w:pStyle w:val="14"/>
            <w:tabs>
              <w:tab w:val="right" w:leader="dot" w:pos="9911"/>
            </w:tabs>
            <w:rPr>
              <w:rFonts w:asciiTheme="minorHAnsi" w:eastAsiaTheme="minorEastAsia" w:hAnsiTheme="minorHAnsi" w:cstheme="minorBidi"/>
              <w:noProof/>
              <w:sz w:val="22"/>
              <w:szCs w:val="22"/>
            </w:rPr>
          </w:pPr>
          <w:hyperlink w:anchor="_Toc108589269" w:history="1">
            <w:r w:rsidR="0037672D" w:rsidRPr="00DC4455">
              <w:rPr>
                <w:rStyle w:val="a5"/>
                <w:noProof/>
              </w:rPr>
              <w:t>Рейтинги организаций</w:t>
            </w:r>
            <w:r w:rsidR="0037672D">
              <w:rPr>
                <w:noProof/>
                <w:webHidden/>
              </w:rPr>
              <w:tab/>
            </w:r>
            <w:r>
              <w:rPr>
                <w:noProof/>
                <w:webHidden/>
              </w:rPr>
              <w:fldChar w:fldCharType="begin"/>
            </w:r>
            <w:r w:rsidR="0037672D">
              <w:rPr>
                <w:noProof/>
                <w:webHidden/>
              </w:rPr>
              <w:instrText xml:space="preserve"> PAGEREF _Toc108589269 \h </w:instrText>
            </w:r>
            <w:r>
              <w:rPr>
                <w:noProof/>
                <w:webHidden/>
              </w:rPr>
            </w:r>
            <w:r>
              <w:rPr>
                <w:noProof/>
                <w:webHidden/>
              </w:rPr>
              <w:fldChar w:fldCharType="separate"/>
            </w:r>
            <w:r w:rsidR="0037672D">
              <w:rPr>
                <w:noProof/>
                <w:webHidden/>
              </w:rPr>
              <w:t>19</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0" w:history="1">
            <w:r w:rsidR="0037672D" w:rsidRPr="00DC4455">
              <w:rPr>
                <w:rStyle w:val="a5"/>
                <w:b/>
                <w:bCs/>
                <w:noProof/>
                <w:lang w:eastAsia="en-US"/>
              </w:rPr>
              <w:t>Общие результаты</w:t>
            </w:r>
            <w:r w:rsidR="0037672D">
              <w:rPr>
                <w:noProof/>
                <w:webHidden/>
              </w:rPr>
              <w:tab/>
            </w:r>
            <w:r>
              <w:rPr>
                <w:noProof/>
                <w:webHidden/>
              </w:rPr>
              <w:fldChar w:fldCharType="begin"/>
            </w:r>
            <w:r w:rsidR="0037672D">
              <w:rPr>
                <w:noProof/>
                <w:webHidden/>
              </w:rPr>
              <w:instrText xml:space="preserve"> PAGEREF _Toc108589270 \h </w:instrText>
            </w:r>
            <w:r>
              <w:rPr>
                <w:noProof/>
                <w:webHidden/>
              </w:rPr>
            </w:r>
            <w:r>
              <w:rPr>
                <w:noProof/>
                <w:webHidden/>
              </w:rPr>
              <w:fldChar w:fldCharType="separate"/>
            </w:r>
            <w:r w:rsidR="0037672D">
              <w:rPr>
                <w:noProof/>
                <w:webHidden/>
              </w:rPr>
              <w:t>19</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1" w:history="1">
            <w:r w:rsidR="0037672D" w:rsidRPr="00DC4455">
              <w:rPr>
                <w:rStyle w:val="a5"/>
                <w:b/>
                <w:bCs/>
                <w:noProof/>
                <w:lang w:eastAsia="en-US"/>
              </w:rPr>
              <w:t>Результаты исследования по типам учреждений социального обслуживания</w:t>
            </w:r>
            <w:r w:rsidR="0037672D">
              <w:rPr>
                <w:noProof/>
                <w:webHidden/>
              </w:rPr>
              <w:tab/>
            </w:r>
            <w:r>
              <w:rPr>
                <w:noProof/>
                <w:webHidden/>
              </w:rPr>
              <w:fldChar w:fldCharType="begin"/>
            </w:r>
            <w:r w:rsidR="0037672D">
              <w:rPr>
                <w:noProof/>
                <w:webHidden/>
              </w:rPr>
              <w:instrText xml:space="preserve"> PAGEREF _Toc108589271 \h </w:instrText>
            </w:r>
            <w:r>
              <w:rPr>
                <w:noProof/>
                <w:webHidden/>
              </w:rPr>
            </w:r>
            <w:r>
              <w:rPr>
                <w:noProof/>
                <w:webHidden/>
              </w:rPr>
              <w:fldChar w:fldCharType="separate"/>
            </w:r>
            <w:r w:rsidR="0037672D">
              <w:rPr>
                <w:noProof/>
                <w:webHidden/>
              </w:rPr>
              <w:t>22</w:t>
            </w:r>
            <w:r>
              <w:rPr>
                <w:noProof/>
                <w:webHidden/>
              </w:rPr>
              <w:fldChar w:fldCharType="end"/>
            </w:r>
          </w:hyperlink>
        </w:p>
        <w:p w:rsidR="0037672D" w:rsidRDefault="00D92F9B">
          <w:pPr>
            <w:pStyle w:val="14"/>
            <w:tabs>
              <w:tab w:val="right" w:leader="dot" w:pos="9911"/>
            </w:tabs>
            <w:rPr>
              <w:rFonts w:asciiTheme="minorHAnsi" w:eastAsiaTheme="minorEastAsia" w:hAnsiTheme="minorHAnsi" w:cstheme="minorBidi"/>
              <w:noProof/>
              <w:sz w:val="22"/>
              <w:szCs w:val="22"/>
            </w:rPr>
          </w:pPr>
          <w:hyperlink w:anchor="_Toc108589272" w:history="1">
            <w:r w:rsidR="0037672D" w:rsidRPr="00DC4455">
              <w:rPr>
                <w:rStyle w:val="a5"/>
                <w:noProof/>
              </w:rPr>
              <w:t>Значения критериев и показателей</w:t>
            </w:r>
            <w:r w:rsidR="0037672D">
              <w:rPr>
                <w:noProof/>
                <w:webHidden/>
              </w:rPr>
              <w:tab/>
            </w:r>
            <w:r>
              <w:rPr>
                <w:noProof/>
                <w:webHidden/>
              </w:rPr>
              <w:fldChar w:fldCharType="begin"/>
            </w:r>
            <w:r w:rsidR="0037672D">
              <w:rPr>
                <w:noProof/>
                <w:webHidden/>
              </w:rPr>
              <w:instrText xml:space="preserve"> PAGEREF _Toc108589272 \h </w:instrText>
            </w:r>
            <w:r>
              <w:rPr>
                <w:noProof/>
                <w:webHidden/>
              </w:rPr>
            </w:r>
            <w:r>
              <w:rPr>
                <w:noProof/>
                <w:webHidden/>
              </w:rPr>
              <w:fldChar w:fldCharType="separate"/>
            </w:r>
            <w:r w:rsidR="0037672D">
              <w:rPr>
                <w:noProof/>
                <w:webHidden/>
              </w:rPr>
              <w:t>25</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3" w:history="1">
            <w:r w:rsidR="0037672D" w:rsidRPr="00DC4455">
              <w:rPr>
                <w:rStyle w:val="a5"/>
                <w:b/>
                <w:bCs/>
                <w:noProof/>
                <w:lang w:eastAsia="en-US"/>
              </w:rPr>
              <w:t>Показатели, характеризующие открытость и доступность информации об организации социальной сферы</w:t>
            </w:r>
            <w:r w:rsidR="0037672D">
              <w:rPr>
                <w:noProof/>
                <w:webHidden/>
              </w:rPr>
              <w:tab/>
            </w:r>
            <w:r>
              <w:rPr>
                <w:noProof/>
                <w:webHidden/>
              </w:rPr>
              <w:fldChar w:fldCharType="begin"/>
            </w:r>
            <w:r w:rsidR="0037672D">
              <w:rPr>
                <w:noProof/>
                <w:webHidden/>
              </w:rPr>
              <w:instrText xml:space="preserve"> PAGEREF _Toc108589273 \h </w:instrText>
            </w:r>
            <w:r>
              <w:rPr>
                <w:noProof/>
                <w:webHidden/>
              </w:rPr>
            </w:r>
            <w:r>
              <w:rPr>
                <w:noProof/>
                <w:webHidden/>
              </w:rPr>
              <w:fldChar w:fldCharType="separate"/>
            </w:r>
            <w:r w:rsidR="0037672D">
              <w:rPr>
                <w:noProof/>
                <w:webHidden/>
              </w:rPr>
              <w:t>25</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4" w:history="1">
            <w:r w:rsidR="0037672D" w:rsidRPr="00DC4455">
              <w:rPr>
                <w:rStyle w:val="a5"/>
                <w:b/>
                <w:bCs/>
                <w:noProof/>
                <w:lang w:eastAsia="en-US"/>
              </w:rPr>
              <w:t>Показатели, характеризующие комфортность условий предоставления услуг, в том числе время ожидания предоставления услуг</w:t>
            </w:r>
            <w:r w:rsidR="0037672D">
              <w:rPr>
                <w:noProof/>
                <w:webHidden/>
              </w:rPr>
              <w:tab/>
            </w:r>
            <w:r>
              <w:rPr>
                <w:noProof/>
                <w:webHidden/>
              </w:rPr>
              <w:fldChar w:fldCharType="begin"/>
            </w:r>
            <w:r w:rsidR="0037672D">
              <w:rPr>
                <w:noProof/>
                <w:webHidden/>
              </w:rPr>
              <w:instrText xml:space="preserve"> PAGEREF _Toc108589274 \h </w:instrText>
            </w:r>
            <w:r>
              <w:rPr>
                <w:noProof/>
                <w:webHidden/>
              </w:rPr>
            </w:r>
            <w:r>
              <w:rPr>
                <w:noProof/>
                <w:webHidden/>
              </w:rPr>
              <w:fldChar w:fldCharType="separate"/>
            </w:r>
            <w:r w:rsidR="0037672D">
              <w:rPr>
                <w:noProof/>
                <w:webHidden/>
              </w:rPr>
              <w:t>28</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5" w:history="1">
            <w:r w:rsidR="0037672D" w:rsidRPr="00DC4455">
              <w:rPr>
                <w:rStyle w:val="a5"/>
                <w:b/>
                <w:bCs/>
                <w:noProof/>
                <w:lang w:eastAsia="en-US"/>
              </w:rPr>
              <w:t>Показатели, характеризующие доступность услуг для инвалидов</w:t>
            </w:r>
            <w:r w:rsidR="0037672D">
              <w:rPr>
                <w:noProof/>
                <w:webHidden/>
              </w:rPr>
              <w:tab/>
            </w:r>
            <w:r>
              <w:rPr>
                <w:noProof/>
                <w:webHidden/>
              </w:rPr>
              <w:fldChar w:fldCharType="begin"/>
            </w:r>
            <w:r w:rsidR="0037672D">
              <w:rPr>
                <w:noProof/>
                <w:webHidden/>
              </w:rPr>
              <w:instrText xml:space="preserve"> PAGEREF _Toc108589275 \h </w:instrText>
            </w:r>
            <w:r>
              <w:rPr>
                <w:noProof/>
                <w:webHidden/>
              </w:rPr>
            </w:r>
            <w:r>
              <w:rPr>
                <w:noProof/>
                <w:webHidden/>
              </w:rPr>
              <w:fldChar w:fldCharType="separate"/>
            </w:r>
            <w:r w:rsidR="0037672D">
              <w:rPr>
                <w:noProof/>
                <w:webHidden/>
              </w:rPr>
              <w:t>30</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6" w:history="1">
            <w:r w:rsidR="0037672D" w:rsidRPr="00DC4455">
              <w:rPr>
                <w:rStyle w:val="a5"/>
                <w:b/>
                <w:bCs/>
                <w:noProof/>
                <w:lang w:eastAsia="en-US"/>
              </w:rPr>
              <w:t>Показатели, характеризующие доброжелательность, вежливость работников организаций социальной сферы</w:t>
            </w:r>
            <w:r w:rsidR="0037672D">
              <w:rPr>
                <w:noProof/>
                <w:webHidden/>
              </w:rPr>
              <w:tab/>
            </w:r>
            <w:r>
              <w:rPr>
                <w:noProof/>
                <w:webHidden/>
              </w:rPr>
              <w:fldChar w:fldCharType="begin"/>
            </w:r>
            <w:r w:rsidR="0037672D">
              <w:rPr>
                <w:noProof/>
                <w:webHidden/>
              </w:rPr>
              <w:instrText xml:space="preserve"> PAGEREF _Toc108589276 \h </w:instrText>
            </w:r>
            <w:r>
              <w:rPr>
                <w:noProof/>
                <w:webHidden/>
              </w:rPr>
            </w:r>
            <w:r>
              <w:rPr>
                <w:noProof/>
                <w:webHidden/>
              </w:rPr>
              <w:fldChar w:fldCharType="separate"/>
            </w:r>
            <w:r w:rsidR="0037672D">
              <w:rPr>
                <w:noProof/>
                <w:webHidden/>
              </w:rPr>
              <w:t>33</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7" w:history="1">
            <w:r w:rsidR="0037672D" w:rsidRPr="00DC4455">
              <w:rPr>
                <w:rStyle w:val="a5"/>
                <w:b/>
                <w:bCs/>
                <w:noProof/>
                <w:lang w:eastAsia="en-US"/>
              </w:rPr>
              <w:t>Показатели, характеризующие удовлетворенность условиями оказания услуг</w:t>
            </w:r>
            <w:r w:rsidR="0037672D">
              <w:rPr>
                <w:noProof/>
                <w:webHidden/>
              </w:rPr>
              <w:tab/>
            </w:r>
            <w:r>
              <w:rPr>
                <w:noProof/>
                <w:webHidden/>
              </w:rPr>
              <w:fldChar w:fldCharType="begin"/>
            </w:r>
            <w:r w:rsidR="0037672D">
              <w:rPr>
                <w:noProof/>
                <w:webHidden/>
              </w:rPr>
              <w:instrText xml:space="preserve"> PAGEREF _Toc108589277 \h </w:instrText>
            </w:r>
            <w:r>
              <w:rPr>
                <w:noProof/>
                <w:webHidden/>
              </w:rPr>
            </w:r>
            <w:r>
              <w:rPr>
                <w:noProof/>
                <w:webHidden/>
              </w:rPr>
              <w:fldChar w:fldCharType="separate"/>
            </w:r>
            <w:r w:rsidR="0037672D">
              <w:rPr>
                <w:noProof/>
                <w:webHidden/>
              </w:rPr>
              <w:t>35</w:t>
            </w:r>
            <w:r>
              <w:rPr>
                <w:noProof/>
                <w:webHidden/>
              </w:rPr>
              <w:fldChar w:fldCharType="end"/>
            </w:r>
          </w:hyperlink>
        </w:p>
        <w:p w:rsidR="0037672D" w:rsidRDefault="00D92F9B">
          <w:pPr>
            <w:pStyle w:val="14"/>
            <w:tabs>
              <w:tab w:val="right" w:leader="dot" w:pos="9911"/>
            </w:tabs>
            <w:rPr>
              <w:rFonts w:asciiTheme="minorHAnsi" w:eastAsiaTheme="minorEastAsia" w:hAnsiTheme="minorHAnsi" w:cstheme="minorBidi"/>
              <w:noProof/>
              <w:sz w:val="22"/>
              <w:szCs w:val="22"/>
            </w:rPr>
          </w:pPr>
          <w:hyperlink w:anchor="_Toc108589278" w:history="1">
            <w:r w:rsidR="0037672D" w:rsidRPr="00DC4455">
              <w:rPr>
                <w:rStyle w:val="a5"/>
                <w:noProof/>
              </w:rPr>
              <w:t>Выводы и рекомендации по организациям</w:t>
            </w:r>
            <w:r w:rsidR="0037672D">
              <w:rPr>
                <w:noProof/>
                <w:webHidden/>
              </w:rPr>
              <w:tab/>
            </w:r>
            <w:r>
              <w:rPr>
                <w:noProof/>
                <w:webHidden/>
              </w:rPr>
              <w:fldChar w:fldCharType="begin"/>
            </w:r>
            <w:r w:rsidR="0037672D">
              <w:rPr>
                <w:noProof/>
                <w:webHidden/>
              </w:rPr>
              <w:instrText xml:space="preserve"> PAGEREF _Toc108589278 \h </w:instrText>
            </w:r>
            <w:r>
              <w:rPr>
                <w:noProof/>
                <w:webHidden/>
              </w:rPr>
            </w:r>
            <w:r>
              <w:rPr>
                <w:noProof/>
                <w:webHidden/>
              </w:rPr>
              <w:fldChar w:fldCharType="separate"/>
            </w:r>
            <w:r w:rsidR="0037672D">
              <w:rPr>
                <w:noProof/>
                <w:webHidden/>
              </w:rPr>
              <w:t>37</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79" w:history="1">
            <w:r w:rsidR="0037672D" w:rsidRPr="00DC4455">
              <w:rPr>
                <w:rStyle w:val="a5"/>
                <w:b/>
                <w:bCs/>
                <w:noProof/>
                <w:lang w:eastAsia="en-US"/>
              </w:rPr>
              <w:t>Выводы</w:t>
            </w:r>
            <w:r w:rsidR="0037672D">
              <w:rPr>
                <w:noProof/>
                <w:webHidden/>
              </w:rPr>
              <w:tab/>
            </w:r>
            <w:r>
              <w:rPr>
                <w:noProof/>
                <w:webHidden/>
              </w:rPr>
              <w:fldChar w:fldCharType="begin"/>
            </w:r>
            <w:r w:rsidR="0037672D">
              <w:rPr>
                <w:noProof/>
                <w:webHidden/>
              </w:rPr>
              <w:instrText xml:space="preserve"> PAGEREF _Toc108589279 \h </w:instrText>
            </w:r>
            <w:r>
              <w:rPr>
                <w:noProof/>
                <w:webHidden/>
              </w:rPr>
            </w:r>
            <w:r>
              <w:rPr>
                <w:noProof/>
                <w:webHidden/>
              </w:rPr>
              <w:fldChar w:fldCharType="separate"/>
            </w:r>
            <w:r w:rsidR="0037672D">
              <w:rPr>
                <w:noProof/>
                <w:webHidden/>
              </w:rPr>
              <w:t>37</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80" w:history="1">
            <w:r w:rsidR="0037672D" w:rsidRPr="00DC4455">
              <w:rPr>
                <w:rStyle w:val="a5"/>
                <w:rFonts w:eastAsia="Century Gothic"/>
                <w:b/>
                <w:bCs/>
                <w:noProof/>
                <w:lang w:eastAsia="en-US"/>
              </w:rPr>
              <w:t>Выявленные недостатки</w:t>
            </w:r>
            <w:r w:rsidR="0037672D">
              <w:rPr>
                <w:noProof/>
                <w:webHidden/>
              </w:rPr>
              <w:tab/>
            </w:r>
            <w:r>
              <w:rPr>
                <w:noProof/>
                <w:webHidden/>
              </w:rPr>
              <w:fldChar w:fldCharType="begin"/>
            </w:r>
            <w:r w:rsidR="0037672D">
              <w:rPr>
                <w:noProof/>
                <w:webHidden/>
              </w:rPr>
              <w:instrText xml:space="preserve"> PAGEREF _Toc108589280 \h </w:instrText>
            </w:r>
            <w:r>
              <w:rPr>
                <w:noProof/>
                <w:webHidden/>
              </w:rPr>
            </w:r>
            <w:r>
              <w:rPr>
                <w:noProof/>
                <w:webHidden/>
              </w:rPr>
              <w:fldChar w:fldCharType="separate"/>
            </w:r>
            <w:r w:rsidR="0037672D">
              <w:rPr>
                <w:noProof/>
                <w:webHidden/>
              </w:rPr>
              <w:t>40</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81" w:history="1">
            <w:r w:rsidR="0037672D" w:rsidRPr="00DC4455">
              <w:rPr>
                <w:rStyle w:val="a5"/>
                <w:rFonts w:eastAsia="Century Gothic"/>
                <w:b/>
                <w:bCs/>
                <w:noProof/>
                <w:lang w:eastAsia="en-US"/>
              </w:rPr>
              <w:t>Рекомендации</w:t>
            </w:r>
            <w:r w:rsidR="0037672D">
              <w:rPr>
                <w:noProof/>
                <w:webHidden/>
              </w:rPr>
              <w:tab/>
            </w:r>
            <w:r>
              <w:rPr>
                <w:noProof/>
                <w:webHidden/>
              </w:rPr>
              <w:fldChar w:fldCharType="begin"/>
            </w:r>
            <w:r w:rsidR="0037672D">
              <w:rPr>
                <w:noProof/>
                <w:webHidden/>
              </w:rPr>
              <w:instrText xml:space="preserve"> PAGEREF _Toc108589281 \h </w:instrText>
            </w:r>
            <w:r>
              <w:rPr>
                <w:noProof/>
                <w:webHidden/>
              </w:rPr>
            </w:r>
            <w:r>
              <w:rPr>
                <w:noProof/>
                <w:webHidden/>
              </w:rPr>
              <w:fldChar w:fldCharType="separate"/>
            </w:r>
            <w:r w:rsidR="0037672D">
              <w:rPr>
                <w:noProof/>
                <w:webHidden/>
              </w:rPr>
              <w:t>42</w:t>
            </w:r>
            <w:r>
              <w:rPr>
                <w:noProof/>
                <w:webHidden/>
              </w:rPr>
              <w:fldChar w:fldCharType="end"/>
            </w:r>
          </w:hyperlink>
        </w:p>
        <w:p w:rsidR="0037672D" w:rsidRDefault="00D92F9B">
          <w:pPr>
            <w:pStyle w:val="14"/>
            <w:tabs>
              <w:tab w:val="right" w:leader="dot" w:pos="9911"/>
            </w:tabs>
            <w:rPr>
              <w:rFonts w:asciiTheme="minorHAnsi" w:eastAsiaTheme="minorEastAsia" w:hAnsiTheme="minorHAnsi" w:cstheme="minorBidi"/>
              <w:noProof/>
              <w:sz w:val="22"/>
              <w:szCs w:val="22"/>
            </w:rPr>
          </w:pPr>
          <w:hyperlink w:anchor="_Toc108589282" w:history="1">
            <w:r w:rsidR="0037672D" w:rsidRPr="00DC4455">
              <w:rPr>
                <w:rStyle w:val="a5"/>
                <w:noProof/>
              </w:rPr>
              <w:t>Инструментарий исследования</w:t>
            </w:r>
            <w:r w:rsidR="0037672D">
              <w:rPr>
                <w:noProof/>
                <w:webHidden/>
              </w:rPr>
              <w:tab/>
            </w:r>
            <w:r>
              <w:rPr>
                <w:noProof/>
                <w:webHidden/>
              </w:rPr>
              <w:fldChar w:fldCharType="begin"/>
            </w:r>
            <w:r w:rsidR="0037672D">
              <w:rPr>
                <w:noProof/>
                <w:webHidden/>
              </w:rPr>
              <w:instrText xml:space="preserve"> PAGEREF _Toc108589282 \h </w:instrText>
            </w:r>
            <w:r>
              <w:rPr>
                <w:noProof/>
                <w:webHidden/>
              </w:rPr>
            </w:r>
            <w:r>
              <w:rPr>
                <w:noProof/>
                <w:webHidden/>
              </w:rPr>
              <w:fldChar w:fldCharType="separate"/>
            </w:r>
            <w:r w:rsidR="0037672D">
              <w:rPr>
                <w:noProof/>
                <w:webHidden/>
              </w:rPr>
              <w:t>43</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83" w:history="1">
            <w:r w:rsidR="0037672D" w:rsidRPr="00DC4455">
              <w:rPr>
                <w:rStyle w:val="a5"/>
                <w:noProof/>
              </w:rPr>
              <w:t>Опросный лист (Анкета получателей услуг)</w:t>
            </w:r>
            <w:r w:rsidR="0037672D">
              <w:rPr>
                <w:noProof/>
                <w:webHidden/>
              </w:rPr>
              <w:tab/>
            </w:r>
            <w:r>
              <w:rPr>
                <w:noProof/>
                <w:webHidden/>
              </w:rPr>
              <w:fldChar w:fldCharType="begin"/>
            </w:r>
            <w:r w:rsidR="0037672D">
              <w:rPr>
                <w:noProof/>
                <w:webHidden/>
              </w:rPr>
              <w:instrText xml:space="preserve"> PAGEREF _Toc108589283 \h </w:instrText>
            </w:r>
            <w:r>
              <w:rPr>
                <w:noProof/>
                <w:webHidden/>
              </w:rPr>
            </w:r>
            <w:r>
              <w:rPr>
                <w:noProof/>
                <w:webHidden/>
              </w:rPr>
              <w:fldChar w:fldCharType="separate"/>
            </w:r>
            <w:r w:rsidR="0037672D">
              <w:rPr>
                <w:noProof/>
                <w:webHidden/>
              </w:rPr>
              <w:t>43</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84" w:history="1">
            <w:r w:rsidR="0037672D" w:rsidRPr="00DC4455">
              <w:rPr>
                <w:rStyle w:val="a5"/>
                <w:noProof/>
              </w:rPr>
              <w:t>Формы представления информации о качестве условий оказания услуг организациями – для экспертной оценки качества условий предоставления услуг</w:t>
            </w:r>
            <w:r w:rsidR="0037672D">
              <w:rPr>
                <w:noProof/>
                <w:webHidden/>
              </w:rPr>
              <w:tab/>
            </w:r>
            <w:r>
              <w:rPr>
                <w:noProof/>
                <w:webHidden/>
              </w:rPr>
              <w:fldChar w:fldCharType="begin"/>
            </w:r>
            <w:r w:rsidR="0037672D">
              <w:rPr>
                <w:noProof/>
                <w:webHidden/>
              </w:rPr>
              <w:instrText xml:space="preserve"> PAGEREF _Toc108589284 \h </w:instrText>
            </w:r>
            <w:r>
              <w:rPr>
                <w:noProof/>
                <w:webHidden/>
              </w:rPr>
            </w:r>
            <w:r>
              <w:rPr>
                <w:noProof/>
                <w:webHidden/>
              </w:rPr>
              <w:fldChar w:fldCharType="separate"/>
            </w:r>
            <w:r w:rsidR="0037672D">
              <w:rPr>
                <w:noProof/>
                <w:webHidden/>
              </w:rPr>
              <w:t>46</w:t>
            </w:r>
            <w:r>
              <w:rPr>
                <w:noProof/>
                <w:webHidden/>
              </w:rPr>
              <w:fldChar w:fldCharType="end"/>
            </w:r>
          </w:hyperlink>
        </w:p>
        <w:p w:rsidR="0037672D" w:rsidRDefault="00D92F9B">
          <w:pPr>
            <w:pStyle w:val="23"/>
            <w:tabs>
              <w:tab w:val="right" w:leader="dot" w:pos="9911"/>
            </w:tabs>
            <w:rPr>
              <w:rFonts w:asciiTheme="minorHAnsi" w:eastAsiaTheme="minorEastAsia" w:hAnsiTheme="minorHAnsi" w:cstheme="minorBidi"/>
              <w:noProof/>
              <w:sz w:val="22"/>
              <w:szCs w:val="22"/>
            </w:rPr>
          </w:pPr>
          <w:hyperlink w:anchor="_Toc108589285" w:history="1">
            <w:r w:rsidR="0037672D" w:rsidRPr="00DC4455">
              <w:rPr>
                <w:rStyle w:val="a5"/>
                <w:noProof/>
              </w:rPr>
              <w:t>Перечень организаций социального обслуживания для проведения независимой оценки качества оказания услуг в 202</w:t>
            </w:r>
            <w:r w:rsidR="00C3350B">
              <w:rPr>
                <w:rStyle w:val="a5"/>
                <w:noProof/>
              </w:rPr>
              <w:t>3</w:t>
            </w:r>
            <w:r w:rsidR="0037672D" w:rsidRPr="00DC4455">
              <w:rPr>
                <w:rStyle w:val="a5"/>
                <w:noProof/>
              </w:rPr>
              <w:t xml:space="preserve"> году</w:t>
            </w:r>
            <w:r w:rsidR="0037672D">
              <w:rPr>
                <w:noProof/>
                <w:webHidden/>
              </w:rPr>
              <w:tab/>
            </w:r>
            <w:r>
              <w:rPr>
                <w:noProof/>
                <w:webHidden/>
              </w:rPr>
              <w:fldChar w:fldCharType="begin"/>
            </w:r>
            <w:r w:rsidR="0037672D">
              <w:rPr>
                <w:noProof/>
                <w:webHidden/>
              </w:rPr>
              <w:instrText xml:space="preserve"> PAGEREF _Toc108589285 \h </w:instrText>
            </w:r>
            <w:r>
              <w:rPr>
                <w:noProof/>
                <w:webHidden/>
              </w:rPr>
            </w:r>
            <w:r>
              <w:rPr>
                <w:noProof/>
                <w:webHidden/>
              </w:rPr>
              <w:fldChar w:fldCharType="separate"/>
            </w:r>
            <w:r w:rsidR="0037672D">
              <w:rPr>
                <w:noProof/>
                <w:webHidden/>
              </w:rPr>
              <w:t>50</w:t>
            </w:r>
            <w:r>
              <w:rPr>
                <w:noProof/>
                <w:webHidden/>
              </w:rPr>
              <w:fldChar w:fldCharType="end"/>
            </w:r>
          </w:hyperlink>
        </w:p>
        <w:p w:rsidR="007478A5" w:rsidRPr="006F6535" w:rsidRDefault="00D92F9B" w:rsidP="00DC3B84">
          <w:r w:rsidRPr="00DC3B84">
            <w:fldChar w:fldCharType="end"/>
          </w:r>
        </w:p>
      </w:sdtContent>
    </w:sdt>
    <w:p w:rsidR="00D65BE7" w:rsidRPr="006F6535" w:rsidRDefault="00D65BE7" w:rsidP="00D65BE7">
      <w:pPr>
        <w:rPr>
          <w:lang w:eastAsia="en-US"/>
        </w:rPr>
      </w:pPr>
    </w:p>
    <w:p w:rsidR="00D65BE7" w:rsidRPr="006F6535" w:rsidRDefault="00D65BE7" w:rsidP="00D65BE7">
      <w:pPr>
        <w:rPr>
          <w:lang w:eastAsia="en-US"/>
        </w:rPr>
      </w:pPr>
    </w:p>
    <w:p w:rsidR="007478A5" w:rsidRPr="006F6535" w:rsidRDefault="007478A5">
      <w:pPr>
        <w:rPr>
          <w:rFonts w:eastAsia="Calibri"/>
          <w:b/>
          <w:bCs/>
          <w:i/>
          <w:iCs/>
          <w:color w:val="0D594F"/>
          <w:sz w:val="28"/>
          <w:szCs w:val="28"/>
          <w:lang w:eastAsia="en-US"/>
        </w:rPr>
      </w:pPr>
      <w:r w:rsidRPr="006F6535">
        <w:br w:type="page"/>
      </w:r>
    </w:p>
    <w:p w:rsidR="00E41996" w:rsidRPr="006F6535" w:rsidRDefault="002C2242" w:rsidP="00D50B41">
      <w:pPr>
        <w:pStyle w:val="1"/>
      </w:pPr>
      <w:bookmarkStart w:id="2" w:name="_Toc108589261"/>
      <w:r w:rsidRPr="006F6535">
        <w:lastRenderedPageBreak/>
        <w:t xml:space="preserve">Методика </w:t>
      </w:r>
      <w:r w:rsidR="00D50B41" w:rsidRPr="006F6535">
        <w:t>исследования</w:t>
      </w:r>
      <w:bookmarkEnd w:id="2"/>
    </w:p>
    <w:p w:rsidR="00ED369A" w:rsidRPr="006F6535" w:rsidRDefault="00ED369A" w:rsidP="00ED369A">
      <w:pPr>
        <w:rPr>
          <w:lang w:eastAsia="en-US"/>
        </w:rPr>
      </w:pPr>
    </w:p>
    <w:p w:rsidR="00926916" w:rsidRPr="006F6535" w:rsidRDefault="00926916" w:rsidP="00ED369A">
      <w:pPr>
        <w:keepNext/>
        <w:spacing w:before="240" w:after="60"/>
        <w:outlineLvl w:val="1"/>
        <w:rPr>
          <w:rFonts w:eastAsia="Calibri"/>
          <w:b/>
          <w:bCs/>
          <w:i/>
          <w:color w:val="0D594F"/>
          <w:sz w:val="28"/>
          <w:szCs w:val="28"/>
          <w:lang w:eastAsia="en-US"/>
        </w:rPr>
      </w:pPr>
      <w:bookmarkStart w:id="3" w:name="_Toc108589262"/>
      <w:r w:rsidRPr="006F6535">
        <w:rPr>
          <w:rFonts w:eastAsia="Calibri"/>
          <w:b/>
          <w:bCs/>
          <w:i/>
          <w:color w:val="0D594F"/>
          <w:sz w:val="28"/>
          <w:szCs w:val="28"/>
          <w:lang w:eastAsia="en-US"/>
        </w:rPr>
        <w:t>Нормативно-правовая база</w:t>
      </w:r>
      <w:r w:rsidR="00820372" w:rsidRPr="006F6535">
        <w:rPr>
          <w:rFonts w:eastAsia="Calibri"/>
          <w:b/>
          <w:bCs/>
          <w:i/>
          <w:color w:val="0D594F"/>
          <w:sz w:val="28"/>
          <w:szCs w:val="28"/>
          <w:lang w:eastAsia="en-US"/>
        </w:rPr>
        <w:t>.</w:t>
      </w:r>
      <w:bookmarkEnd w:id="3"/>
    </w:p>
    <w:p w:rsidR="00ED369A" w:rsidRPr="006F6535" w:rsidRDefault="00ED369A" w:rsidP="00ED369A">
      <w:pPr>
        <w:rPr>
          <w:sz w:val="8"/>
          <w:lang w:eastAsia="en-US"/>
        </w:rPr>
      </w:pPr>
    </w:p>
    <w:p w:rsidR="00ED369A" w:rsidRPr="006F6535" w:rsidRDefault="00ED369A" w:rsidP="00DC4359">
      <w:pPr>
        <w:spacing w:line="360" w:lineRule="auto"/>
        <w:ind w:firstLine="709"/>
        <w:jc w:val="both"/>
        <w:rPr>
          <w:sz w:val="28"/>
          <w:szCs w:val="28"/>
        </w:rPr>
      </w:pPr>
      <w:r w:rsidRPr="006F6535">
        <w:rPr>
          <w:sz w:val="28"/>
          <w:szCs w:val="28"/>
        </w:rPr>
        <w:t xml:space="preserve">Исследование проводится в соответствии </w:t>
      </w:r>
      <w:proofErr w:type="gramStart"/>
      <w:r w:rsidRPr="006F6535">
        <w:rPr>
          <w:sz w:val="28"/>
          <w:szCs w:val="28"/>
        </w:rPr>
        <w:t>с</w:t>
      </w:r>
      <w:proofErr w:type="gramEnd"/>
      <w:r w:rsidRPr="006F6535">
        <w:rPr>
          <w:sz w:val="28"/>
          <w:szCs w:val="28"/>
        </w:rPr>
        <w:t>:</w:t>
      </w:r>
    </w:p>
    <w:p w:rsidR="00ED369A" w:rsidRPr="006F6535" w:rsidRDefault="00ED369A" w:rsidP="00DC4359">
      <w:pPr>
        <w:spacing w:line="360" w:lineRule="auto"/>
        <w:ind w:firstLine="709"/>
        <w:jc w:val="both"/>
        <w:rPr>
          <w:sz w:val="28"/>
          <w:szCs w:val="28"/>
        </w:rPr>
      </w:pPr>
      <w:r w:rsidRPr="006F6535">
        <w:rPr>
          <w:sz w:val="28"/>
          <w:szCs w:val="28"/>
        </w:rPr>
        <w:t>- Федеральным законом от 05.12.2017 № 392-ФЗ «</w:t>
      </w:r>
      <w:r w:rsidRPr="006F6535">
        <w:rPr>
          <w:rFonts w:eastAsia="Calibri"/>
          <w:sz w:val="28"/>
          <w:szCs w:val="28"/>
        </w:rPr>
        <w:t xml:space="preserve">О внесении изменений в отдельные законодательные акты Российской Федерации по вопросам совершенствования </w:t>
      </w:r>
      <w:proofErr w:type="gramStart"/>
      <w:r w:rsidRPr="006F6535">
        <w:rPr>
          <w:rFonts w:eastAsia="Calibri"/>
          <w:sz w:val="28"/>
          <w:szCs w:val="28"/>
        </w:rPr>
        <w:t>проведения независимой оценки качества условий оказания услуг</w:t>
      </w:r>
      <w:proofErr w:type="gramEnd"/>
      <w:r w:rsidRPr="006F6535">
        <w:rPr>
          <w:rFonts w:eastAsia="Calibri"/>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27 июля 2006 г. № 152-ФЗ «О персональных данных»;</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xml:space="preserve">- приказом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6F6535">
        <w:rPr>
          <w:rFonts w:eastAsia="Courier New"/>
          <w:iCs/>
          <w:color w:val="000000"/>
          <w:kern w:val="3"/>
          <w:sz w:val="28"/>
          <w:szCs w:val="28"/>
          <w:lang w:eastAsia="zh-CN"/>
        </w:rPr>
        <w:t>оценки качества условий оказания услуг</w:t>
      </w:r>
      <w:proofErr w:type="gramEnd"/>
      <w:r w:rsidRPr="006F6535">
        <w:rPr>
          <w:rFonts w:eastAsia="Courier New"/>
          <w:iCs/>
          <w:color w:val="000000"/>
          <w:kern w:val="3"/>
          <w:sz w:val="28"/>
          <w:szCs w:val="28"/>
          <w:lang w:eastAsia="zh-CN"/>
        </w:rPr>
        <w:t xml:space="preserve"> организациями социального обслуживания и федеральными учреждениями медико-социальной экспертизы» (далее – приказ Минтруда России № 317н);</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xml:space="preserve">-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Pr="006F6535">
        <w:rPr>
          <w:rFonts w:eastAsia="Courier New"/>
          <w:iCs/>
          <w:color w:val="000000"/>
          <w:kern w:val="3"/>
          <w:sz w:val="28"/>
          <w:szCs w:val="28"/>
          <w:lang w:eastAsia="zh-CN"/>
        </w:rPr>
        <w:t>оценки качества условий оказания услуг</w:t>
      </w:r>
      <w:proofErr w:type="gramEnd"/>
      <w:r w:rsidRPr="006F6535">
        <w:rPr>
          <w:rFonts w:eastAsia="Courier New"/>
          <w:iCs/>
          <w:color w:val="000000"/>
          <w:kern w:val="3"/>
          <w:sz w:val="28"/>
          <w:szCs w:val="28"/>
          <w:lang w:eastAsia="zh-CN"/>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lastRenderedPageBreak/>
        <w:t>-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proofErr w:type="gramStart"/>
      <w:r w:rsidRPr="006F215E">
        <w:rPr>
          <w:rFonts w:eastAsia="Courier New"/>
          <w:iCs/>
          <w:color w:val="000000" w:themeColor="text1"/>
          <w:kern w:val="3"/>
          <w:sz w:val="28"/>
          <w:szCs w:val="28"/>
          <w:lang w:eastAsia="zh-CN"/>
        </w:rPr>
        <w:t>- приказом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приказ Минфина России № 116н).</w:t>
      </w:r>
      <w:proofErr w:type="gramEnd"/>
    </w:p>
    <w:p w:rsidR="00ED369A" w:rsidRPr="006F6535" w:rsidRDefault="00ED369A" w:rsidP="00ED369A">
      <w:pPr>
        <w:keepNext/>
        <w:spacing w:before="240" w:after="60"/>
        <w:outlineLvl w:val="1"/>
        <w:rPr>
          <w:rFonts w:eastAsia="Calibri"/>
          <w:b/>
          <w:bCs/>
          <w:i/>
          <w:color w:val="0D594F"/>
          <w:sz w:val="28"/>
          <w:szCs w:val="28"/>
          <w:lang w:eastAsia="en-US"/>
        </w:rPr>
      </w:pPr>
      <w:bookmarkStart w:id="4" w:name="_Toc108589263"/>
      <w:r w:rsidRPr="006F6535">
        <w:rPr>
          <w:rFonts w:eastAsia="Calibri"/>
          <w:b/>
          <w:bCs/>
          <w:i/>
          <w:color w:val="0D594F"/>
          <w:sz w:val="28"/>
          <w:szCs w:val="28"/>
          <w:lang w:eastAsia="en-US"/>
        </w:rPr>
        <w:t>Содержание работ и отчётные материалы</w:t>
      </w:r>
      <w:bookmarkEnd w:id="4"/>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Организация и проведение работ по независимой оценке качества условий оказания услуг организациями, отвечающим следующим условиям:</w:t>
      </w:r>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xml:space="preserve">- оценить работу каждой организации в соответствии с показателями, характеризующих общие критерии </w:t>
      </w:r>
      <w:proofErr w:type="gramStart"/>
      <w:r w:rsidRPr="006F6535">
        <w:rPr>
          <w:rFonts w:eastAsia="Courier New"/>
          <w:kern w:val="3"/>
          <w:sz w:val="28"/>
          <w:szCs w:val="28"/>
          <w:lang w:eastAsia="zh-CN"/>
        </w:rPr>
        <w:t>оценки качества условий оказания услуг</w:t>
      </w:r>
      <w:proofErr w:type="gramEnd"/>
      <w:r w:rsidRPr="006F6535">
        <w:rPr>
          <w:rFonts w:eastAsia="Courier New"/>
          <w:kern w:val="3"/>
          <w:sz w:val="28"/>
          <w:szCs w:val="28"/>
          <w:lang w:eastAsia="zh-CN"/>
        </w:rPr>
        <w:t xml:space="preserve"> организациями социального обслуживания, утвержденными приказом Минтруда России № 317н;</w:t>
      </w:r>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xml:space="preserve">- провести анкетирование (опрос) получателей социальных услуг в соответствии с требованиями, утвержденными приказом Минтруда России № 675н. </w:t>
      </w:r>
      <w:proofErr w:type="gramStart"/>
      <w:r w:rsidRPr="006F6535">
        <w:rPr>
          <w:rFonts w:eastAsia="Courier New"/>
          <w:kern w:val="3"/>
          <w:sz w:val="28"/>
          <w:szCs w:val="28"/>
          <w:lang w:eastAsia="zh-CN"/>
        </w:rPr>
        <w:t>В Анкету могут вноситься изменения при согласовании с Заказчиком, вопросы в которой необходимы для конкретизации и (или) дополнения ранее сформулированных вопросов с целью выявления и обобщения мнения получателей услуг;</w:t>
      </w:r>
      <w:proofErr w:type="gramEnd"/>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xml:space="preserve">- осуществлять расчет показателей, характеризующих общие критерии </w:t>
      </w:r>
      <w:proofErr w:type="gramStart"/>
      <w:r w:rsidRPr="006F6535">
        <w:rPr>
          <w:rFonts w:eastAsia="Courier New"/>
          <w:kern w:val="3"/>
          <w:sz w:val="28"/>
          <w:szCs w:val="28"/>
          <w:lang w:eastAsia="zh-CN"/>
        </w:rPr>
        <w:t>оценки качества условий оказания услуг</w:t>
      </w:r>
      <w:proofErr w:type="gramEnd"/>
      <w:r w:rsidRPr="006F6535">
        <w:rPr>
          <w:rFonts w:eastAsia="Courier New"/>
          <w:kern w:val="3"/>
          <w:sz w:val="28"/>
          <w:szCs w:val="28"/>
          <w:lang w:eastAsia="zh-CN"/>
        </w:rPr>
        <w:t xml:space="preserve"> в соответствии с приказами: Минтруда России № 344н, Минфина России № 116н.</w:t>
      </w:r>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lastRenderedPageBreak/>
        <w:t>Источниками информации о качестве условий оказания услуг должны являться:</w:t>
      </w:r>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официальные сайты организаций в сети «Интернет», информационные стенды, буклеты, находящиеся в помещениях организаций;</w:t>
      </w:r>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proofErr w:type="gramStart"/>
      <w:r w:rsidRPr="006F6535">
        <w:rPr>
          <w:rFonts w:eastAsia="Courier New"/>
          <w:kern w:val="3"/>
          <w:sz w:val="28"/>
          <w:szCs w:val="28"/>
          <w:lang w:eastAsia="zh-CN"/>
        </w:rPr>
        <w:t>- результаты изучения условий оказания услуг организациями, включающие: 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roofErr w:type="gramEnd"/>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w:t>
      </w:r>
    </w:p>
    <w:p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p>
    <w:p w:rsidR="00ED369A" w:rsidRPr="006F6535" w:rsidRDefault="00ED369A" w:rsidP="00ED369A">
      <w:pPr>
        <w:keepNext/>
        <w:spacing w:before="240" w:after="60"/>
        <w:outlineLvl w:val="1"/>
        <w:rPr>
          <w:rFonts w:eastAsia="Calibri"/>
          <w:b/>
          <w:bCs/>
          <w:i/>
          <w:color w:val="0D594F"/>
          <w:sz w:val="28"/>
          <w:szCs w:val="28"/>
          <w:lang w:eastAsia="en-US"/>
        </w:rPr>
      </w:pPr>
      <w:bookmarkStart w:id="5" w:name="_Toc108589264"/>
      <w:r w:rsidRPr="006F6535">
        <w:rPr>
          <w:rFonts w:eastAsia="Calibri"/>
          <w:b/>
          <w:bCs/>
          <w:i/>
          <w:color w:val="0D594F"/>
          <w:sz w:val="28"/>
          <w:szCs w:val="28"/>
          <w:lang w:eastAsia="en-US"/>
        </w:rPr>
        <w:t>Цели и задачи:</w:t>
      </w:r>
      <w:bookmarkEnd w:id="5"/>
    </w:p>
    <w:p w:rsidR="00ED369A" w:rsidRPr="006F6535" w:rsidRDefault="00ED369A" w:rsidP="00ED369A">
      <w:pPr>
        <w:widowControl w:val="0"/>
        <w:tabs>
          <w:tab w:val="left" w:pos="792"/>
        </w:tabs>
        <w:rPr>
          <w:b/>
          <w:bCs/>
          <w:sz w:val="28"/>
          <w:szCs w:val="28"/>
        </w:rPr>
      </w:pPr>
    </w:p>
    <w:p w:rsidR="00ED369A" w:rsidRPr="006F6535" w:rsidRDefault="00ED369A" w:rsidP="00A85A25">
      <w:pPr>
        <w:spacing w:line="360" w:lineRule="auto"/>
        <w:rPr>
          <w:bCs/>
          <w:sz w:val="28"/>
          <w:szCs w:val="28"/>
        </w:rPr>
      </w:pPr>
      <w:r w:rsidRPr="006F6535">
        <w:rPr>
          <w:b/>
          <w:bCs/>
          <w:sz w:val="28"/>
          <w:szCs w:val="28"/>
        </w:rPr>
        <w:t>Цель:</w:t>
      </w:r>
      <w:r w:rsidRPr="006F6535">
        <w:rPr>
          <w:bCs/>
          <w:sz w:val="28"/>
          <w:szCs w:val="28"/>
        </w:rPr>
        <w:t xml:space="preserve"> проведение сбора и обобщения информации о качестве условий оказания услуг организациями социального обслуживания, расположенными на территории </w:t>
      </w:r>
      <w:r w:rsidR="00DC4359">
        <w:rPr>
          <w:bCs/>
          <w:sz w:val="28"/>
          <w:szCs w:val="28"/>
        </w:rPr>
        <w:t>Тверской</w:t>
      </w:r>
      <w:r w:rsidRPr="006F6535">
        <w:rPr>
          <w:bCs/>
          <w:sz w:val="28"/>
          <w:szCs w:val="28"/>
        </w:rPr>
        <w:t xml:space="preserve"> области, формирование проекта рейтинга организаций социального обслуживания.</w:t>
      </w:r>
    </w:p>
    <w:p w:rsidR="00ED369A" w:rsidRPr="006F6535" w:rsidRDefault="00ED369A" w:rsidP="00A85A25">
      <w:pPr>
        <w:spacing w:line="360" w:lineRule="auto"/>
        <w:rPr>
          <w:b/>
          <w:bCs/>
          <w:sz w:val="28"/>
          <w:szCs w:val="28"/>
        </w:rPr>
      </w:pPr>
      <w:r w:rsidRPr="006F6535">
        <w:rPr>
          <w:b/>
          <w:bCs/>
          <w:sz w:val="28"/>
          <w:szCs w:val="28"/>
        </w:rPr>
        <w:t>Задачи:</w:t>
      </w:r>
    </w:p>
    <w:p w:rsidR="00ED369A" w:rsidRPr="006F6535" w:rsidRDefault="00ED369A" w:rsidP="00A85A25">
      <w:pPr>
        <w:spacing w:line="360" w:lineRule="auto"/>
        <w:rPr>
          <w:sz w:val="28"/>
          <w:szCs w:val="28"/>
        </w:rPr>
      </w:pPr>
      <w:r w:rsidRPr="006F6535">
        <w:rPr>
          <w:b/>
          <w:bCs/>
          <w:sz w:val="28"/>
          <w:szCs w:val="28"/>
        </w:rPr>
        <w:t xml:space="preserve">- </w:t>
      </w:r>
      <w:r w:rsidRPr="006F6535">
        <w:rPr>
          <w:bCs/>
          <w:sz w:val="28"/>
          <w:szCs w:val="28"/>
        </w:rPr>
        <w:t xml:space="preserve">получение информации о </w:t>
      </w:r>
      <w:r w:rsidRPr="006F6535">
        <w:rPr>
          <w:sz w:val="28"/>
          <w:szCs w:val="28"/>
        </w:rPr>
        <w:t xml:space="preserve">качестве условий оказания социальных услуг организациями социального обслуживания, расположенными на территории </w:t>
      </w:r>
      <w:r w:rsidR="00A85A25">
        <w:rPr>
          <w:sz w:val="28"/>
          <w:szCs w:val="28"/>
        </w:rPr>
        <w:t>Тверской</w:t>
      </w:r>
      <w:r w:rsidR="006F215E">
        <w:rPr>
          <w:sz w:val="28"/>
          <w:szCs w:val="28"/>
        </w:rPr>
        <w:t xml:space="preserve"> </w:t>
      </w:r>
      <w:r w:rsidRPr="006F6535">
        <w:rPr>
          <w:sz w:val="28"/>
          <w:szCs w:val="28"/>
        </w:rPr>
        <w:t>области (по каждому учреждению отдельно);</w:t>
      </w:r>
    </w:p>
    <w:p w:rsidR="00ED369A" w:rsidRPr="006F6535" w:rsidRDefault="00ED369A" w:rsidP="00A85A25">
      <w:pPr>
        <w:spacing w:line="360" w:lineRule="auto"/>
        <w:rPr>
          <w:sz w:val="28"/>
          <w:szCs w:val="28"/>
        </w:rPr>
      </w:pPr>
      <w:r w:rsidRPr="006F6535">
        <w:rPr>
          <w:sz w:val="28"/>
          <w:szCs w:val="28"/>
        </w:rPr>
        <w:t>- формирование проекта рейтинга организаций социального обслуживания.</w:t>
      </w:r>
    </w:p>
    <w:p w:rsidR="00ED369A" w:rsidRPr="006F6535" w:rsidRDefault="00ED369A" w:rsidP="00ED369A">
      <w:pPr>
        <w:rPr>
          <w:rFonts w:eastAsia="Courier New"/>
          <w:lang w:eastAsia="zh-CN"/>
        </w:rPr>
      </w:pPr>
    </w:p>
    <w:p w:rsidR="00ED369A" w:rsidRPr="006F6535" w:rsidRDefault="00ED369A" w:rsidP="00ED369A">
      <w:pPr>
        <w:ind w:firstLine="709"/>
        <w:jc w:val="both"/>
        <w:rPr>
          <w:rFonts w:eastAsia="Courier New"/>
          <w:kern w:val="3"/>
          <w:sz w:val="28"/>
          <w:szCs w:val="28"/>
          <w:lang w:eastAsia="zh-CN"/>
        </w:rPr>
      </w:pPr>
      <w:r w:rsidRPr="006F6535">
        <w:rPr>
          <w:rFonts w:eastAsia="Courier New"/>
          <w:kern w:val="3"/>
          <w:sz w:val="28"/>
          <w:szCs w:val="28"/>
          <w:lang w:eastAsia="zh-CN"/>
        </w:rPr>
        <w:br w:type="page"/>
      </w:r>
    </w:p>
    <w:p w:rsidR="00ED369A" w:rsidRPr="006F6535" w:rsidRDefault="00ED369A" w:rsidP="00ED369A">
      <w:pPr>
        <w:keepNext/>
        <w:spacing w:before="240" w:after="60"/>
        <w:outlineLvl w:val="1"/>
        <w:rPr>
          <w:rFonts w:eastAsia="Calibri"/>
          <w:b/>
          <w:bCs/>
          <w:i/>
          <w:color w:val="0D594F"/>
          <w:sz w:val="28"/>
          <w:szCs w:val="28"/>
          <w:lang w:eastAsia="en-US"/>
        </w:rPr>
      </w:pPr>
      <w:bookmarkStart w:id="6" w:name="_Toc2141054"/>
      <w:bookmarkStart w:id="7" w:name="_Toc108589265"/>
      <w:r w:rsidRPr="006F6535">
        <w:rPr>
          <w:rFonts w:eastAsia="Calibri"/>
          <w:b/>
          <w:bCs/>
          <w:i/>
          <w:color w:val="0D594F"/>
          <w:sz w:val="28"/>
          <w:szCs w:val="28"/>
          <w:lang w:eastAsia="en-US"/>
        </w:rPr>
        <w:lastRenderedPageBreak/>
        <w:t>Методы исследования (сбора данных)</w:t>
      </w:r>
      <w:bookmarkEnd w:id="6"/>
      <w:r w:rsidRPr="006F6535">
        <w:rPr>
          <w:rFonts w:eastAsia="Calibri"/>
          <w:b/>
          <w:bCs/>
          <w:i/>
          <w:color w:val="0D594F"/>
          <w:sz w:val="28"/>
          <w:szCs w:val="28"/>
          <w:lang w:eastAsia="en-US"/>
        </w:rPr>
        <w:t>:</w:t>
      </w:r>
      <w:bookmarkEnd w:id="7"/>
    </w:p>
    <w:p w:rsidR="00ED369A" w:rsidRPr="006F6535" w:rsidRDefault="00ED369A" w:rsidP="00ED369A">
      <w:pPr>
        <w:rPr>
          <w:lang w:eastAsia="en-US"/>
        </w:rPr>
      </w:pPr>
    </w:p>
    <w:p w:rsidR="00ED369A" w:rsidRPr="006F6535" w:rsidRDefault="00ED369A" w:rsidP="00A85A25">
      <w:pPr>
        <w:widowControl w:val="0"/>
        <w:tabs>
          <w:tab w:val="left" w:pos="708"/>
        </w:tabs>
        <w:spacing w:line="360" w:lineRule="auto"/>
        <w:rPr>
          <w:sz w:val="28"/>
          <w:szCs w:val="28"/>
        </w:rPr>
      </w:pPr>
      <w:r w:rsidRPr="006F6535">
        <w:rPr>
          <w:sz w:val="28"/>
          <w:szCs w:val="28"/>
        </w:rPr>
        <w:t xml:space="preserve"> 1. Основной метод выявления мнения получателей услуг – их опрос, который может осуществляться в форме: </w:t>
      </w:r>
    </w:p>
    <w:p w:rsidR="00ED369A" w:rsidRPr="006F6535" w:rsidRDefault="00ED369A" w:rsidP="00A85A25">
      <w:pPr>
        <w:widowControl w:val="0"/>
        <w:tabs>
          <w:tab w:val="left" w:pos="708"/>
        </w:tabs>
        <w:spacing w:line="360" w:lineRule="auto"/>
        <w:rPr>
          <w:sz w:val="28"/>
          <w:szCs w:val="28"/>
        </w:rPr>
      </w:pPr>
      <w:r w:rsidRPr="006F6535">
        <w:rPr>
          <w:sz w:val="28"/>
          <w:szCs w:val="28"/>
        </w:rPr>
        <w:t xml:space="preserve">1) анкетирования получателей услуг (в том числе </w:t>
      </w:r>
      <w:proofErr w:type="spellStart"/>
      <w:r w:rsidRPr="006F6535">
        <w:rPr>
          <w:sz w:val="28"/>
          <w:szCs w:val="28"/>
        </w:rPr>
        <w:t>онлайн-анкетирование</w:t>
      </w:r>
      <w:proofErr w:type="spellEnd"/>
      <w:r w:rsidRPr="006F6535">
        <w:rPr>
          <w:sz w:val="28"/>
          <w:szCs w:val="28"/>
        </w:rPr>
        <w:t xml:space="preserve"> - по анкете, размещенной в информационно-телекоммуникационной сети «Интернет» на официальном сайте организации социального обслуживания, в отношении которой проводится независимая оценка качества условий оказания услуг);</w:t>
      </w:r>
    </w:p>
    <w:p w:rsidR="00ED369A" w:rsidRPr="006F6535" w:rsidRDefault="00ED369A" w:rsidP="00A85A25">
      <w:pPr>
        <w:widowControl w:val="0"/>
        <w:tabs>
          <w:tab w:val="left" w:pos="708"/>
        </w:tabs>
        <w:spacing w:line="360" w:lineRule="auto"/>
        <w:rPr>
          <w:sz w:val="28"/>
          <w:szCs w:val="28"/>
        </w:rPr>
      </w:pPr>
      <w:r w:rsidRPr="006F6535">
        <w:rPr>
          <w:sz w:val="28"/>
          <w:szCs w:val="28"/>
        </w:rPr>
        <w:t xml:space="preserve">2) интервьюирования получателей услуг; </w:t>
      </w:r>
    </w:p>
    <w:p w:rsidR="00ED369A" w:rsidRPr="006F6535" w:rsidRDefault="00ED369A" w:rsidP="00A85A25">
      <w:pPr>
        <w:widowControl w:val="0"/>
        <w:tabs>
          <w:tab w:val="left" w:pos="708"/>
        </w:tabs>
        <w:spacing w:line="360" w:lineRule="auto"/>
        <w:rPr>
          <w:sz w:val="28"/>
          <w:szCs w:val="28"/>
        </w:rPr>
      </w:pPr>
    </w:p>
    <w:p w:rsidR="00ED369A" w:rsidRPr="006F6535" w:rsidRDefault="00ED369A" w:rsidP="00A85A25">
      <w:pPr>
        <w:widowControl w:val="0"/>
        <w:tabs>
          <w:tab w:val="left" w:pos="708"/>
        </w:tabs>
        <w:spacing w:line="360" w:lineRule="auto"/>
        <w:rPr>
          <w:sz w:val="28"/>
          <w:szCs w:val="28"/>
        </w:rPr>
      </w:pPr>
      <w:r w:rsidRPr="006F6535">
        <w:rPr>
          <w:sz w:val="28"/>
          <w:szCs w:val="28"/>
        </w:rPr>
        <w:t xml:space="preserve">2. Методы </w:t>
      </w:r>
      <w:proofErr w:type="gramStart"/>
      <w:r w:rsidRPr="006F6535">
        <w:rPr>
          <w:sz w:val="28"/>
          <w:szCs w:val="28"/>
        </w:rPr>
        <w:t>проведения объективной оценки качества условий оказания услуг</w:t>
      </w:r>
      <w:proofErr w:type="gramEnd"/>
      <w:r w:rsidRPr="006F6535">
        <w:rPr>
          <w:sz w:val="28"/>
          <w:szCs w:val="28"/>
        </w:rPr>
        <w:t>:</w:t>
      </w:r>
    </w:p>
    <w:p w:rsidR="00ED369A" w:rsidRPr="006F6535" w:rsidRDefault="00ED369A" w:rsidP="00A85A25">
      <w:pPr>
        <w:widowControl w:val="0"/>
        <w:tabs>
          <w:tab w:val="left" w:pos="708"/>
        </w:tabs>
        <w:spacing w:line="360" w:lineRule="auto"/>
        <w:rPr>
          <w:sz w:val="28"/>
          <w:szCs w:val="28"/>
        </w:rPr>
      </w:pPr>
      <w:r w:rsidRPr="006F6535">
        <w:rPr>
          <w:sz w:val="28"/>
          <w:szCs w:val="28"/>
        </w:rPr>
        <w:t>1) аудит официального сайта</w:t>
      </w:r>
    </w:p>
    <w:p w:rsidR="00ED369A" w:rsidRPr="006F6535" w:rsidRDefault="00ED369A" w:rsidP="00A85A25">
      <w:pPr>
        <w:widowControl w:val="0"/>
        <w:tabs>
          <w:tab w:val="left" w:pos="708"/>
        </w:tabs>
        <w:spacing w:line="360" w:lineRule="auto"/>
        <w:rPr>
          <w:sz w:val="28"/>
          <w:szCs w:val="28"/>
        </w:rPr>
      </w:pPr>
      <w:r w:rsidRPr="006F6535">
        <w:rPr>
          <w:sz w:val="28"/>
          <w:szCs w:val="28"/>
        </w:rPr>
        <w:t>2) визит в организацию с использованием технологии «тайный покупатель».</w:t>
      </w:r>
    </w:p>
    <w:p w:rsidR="00ED369A" w:rsidRPr="006F6535" w:rsidRDefault="00ED369A" w:rsidP="00A85A25">
      <w:pPr>
        <w:widowControl w:val="0"/>
        <w:tabs>
          <w:tab w:val="left" w:pos="708"/>
        </w:tabs>
        <w:spacing w:line="360" w:lineRule="auto"/>
        <w:rPr>
          <w:sz w:val="28"/>
          <w:szCs w:val="28"/>
        </w:rPr>
      </w:pPr>
    </w:p>
    <w:p w:rsidR="00ED369A" w:rsidRPr="006F6535" w:rsidRDefault="00ED369A" w:rsidP="00A85A25">
      <w:pPr>
        <w:widowControl w:val="0"/>
        <w:tabs>
          <w:tab w:val="left" w:pos="708"/>
        </w:tabs>
        <w:spacing w:line="360" w:lineRule="auto"/>
        <w:rPr>
          <w:sz w:val="28"/>
          <w:szCs w:val="28"/>
        </w:rPr>
      </w:pPr>
      <w:r w:rsidRPr="006F6535">
        <w:rPr>
          <w:sz w:val="28"/>
          <w:szCs w:val="28"/>
        </w:rPr>
        <w:tab/>
        <w:t xml:space="preserve">Требования к выборочной совокупности респондентов </w:t>
      </w:r>
    </w:p>
    <w:p w:rsidR="00ED369A" w:rsidRPr="006F6535" w:rsidRDefault="00ED369A" w:rsidP="00A85A25">
      <w:pPr>
        <w:widowControl w:val="0"/>
        <w:tabs>
          <w:tab w:val="left" w:pos="708"/>
        </w:tabs>
        <w:spacing w:line="360" w:lineRule="auto"/>
        <w:rPr>
          <w:sz w:val="28"/>
          <w:szCs w:val="28"/>
        </w:rPr>
      </w:pPr>
      <w:r w:rsidRPr="006F6535">
        <w:rPr>
          <w:sz w:val="28"/>
          <w:szCs w:val="28"/>
        </w:rPr>
        <w:t>Доля респондентов составляет 40 % от общей численности получателей услуг в организации в течение календарного года, предшествующего году проведения независимой оценки качества, но не более 600 респондентов в одной организации. При этом выборка будет включать в равных долях получателей социальных услуг на дому и получателей мер социальной поддержки, за предоставлением которых они обращались в данную организацию.</w:t>
      </w:r>
    </w:p>
    <w:p w:rsidR="00ED369A" w:rsidRPr="006F6535" w:rsidRDefault="00ED369A" w:rsidP="00A85A25">
      <w:pPr>
        <w:suppressAutoHyphens/>
        <w:overflowPunct w:val="0"/>
        <w:autoSpaceDE w:val="0"/>
        <w:autoSpaceDN w:val="0"/>
        <w:spacing w:line="360" w:lineRule="auto"/>
        <w:ind w:left="850"/>
        <w:jc w:val="both"/>
        <w:textAlignment w:val="baseline"/>
      </w:pPr>
      <w:r w:rsidRPr="006F6535">
        <w:rPr>
          <w:sz w:val="28"/>
          <w:szCs w:val="28"/>
        </w:rPr>
        <w:t xml:space="preserve">  4.</w:t>
      </w:r>
      <w:r w:rsidRPr="006F6535">
        <w:rPr>
          <w:b/>
          <w:sz w:val="28"/>
          <w:szCs w:val="28"/>
        </w:rPr>
        <w:t xml:space="preserve"> </w:t>
      </w:r>
      <w:r w:rsidRPr="006F6535">
        <w:rPr>
          <w:bCs/>
          <w:i/>
          <w:color w:val="000000"/>
          <w:sz w:val="28"/>
          <w:szCs w:val="28"/>
          <w:lang w:eastAsia="en-US"/>
        </w:rPr>
        <w:t>Инструментарий исследования</w:t>
      </w:r>
    </w:p>
    <w:p w:rsidR="00ED369A" w:rsidRPr="006F6535" w:rsidRDefault="00ED369A" w:rsidP="00A85A25">
      <w:pPr>
        <w:spacing w:line="360" w:lineRule="auto"/>
        <w:ind w:firstLine="709"/>
        <w:jc w:val="both"/>
        <w:rPr>
          <w:rFonts w:eastAsia="Calibri"/>
          <w:sz w:val="8"/>
          <w:szCs w:val="28"/>
          <w:lang w:eastAsia="en-US"/>
        </w:rPr>
      </w:pPr>
    </w:p>
    <w:p w:rsidR="00ED369A" w:rsidRPr="006F6535" w:rsidRDefault="00ED369A" w:rsidP="00A85A25">
      <w:pPr>
        <w:spacing w:line="360" w:lineRule="auto"/>
        <w:ind w:firstLine="709"/>
        <w:jc w:val="both"/>
        <w:rPr>
          <w:bCs/>
          <w:sz w:val="28"/>
          <w:szCs w:val="28"/>
          <w:lang w:eastAsia="en-US"/>
        </w:rPr>
      </w:pPr>
      <w:r w:rsidRPr="006F6535">
        <w:rPr>
          <w:rFonts w:eastAsia="Calibri"/>
          <w:sz w:val="28"/>
          <w:szCs w:val="28"/>
          <w:lang w:eastAsia="en-US"/>
        </w:rPr>
        <w:t>Для реализации поставленных задач использовался инструментарий:</w:t>
      </w:r>
    </w:p>
    <w:p w:rsidR="00ED369A" w:rsidRPr="006F6535" w:rsidRDefault="00ED369A" w:rsidP="00A85A25">
      <w:pPr>
        <w:numPr>
          <w:ilvl w:val="0"/>
          <w:numId w:val="3"/>
        </w:numPr>
        <w:suppressAutoHyphens/>
        <w:overflowPunct w:val="0"/>
        <w:autoSpaceDE w:val="0"/>
        <w:autoSpaceDN w:val="0"/>
        <w:spacing w:line="360" w:lineRule="auto"/>
        <w:contextualSpacing/>
        <w:jc w:val="both"/>
        <w:textAlignment w:val="baseline"/>
        <w:rPr>
          <w:rFonts w:eastAsia="Courier New"/>
          <w:kern w:val="3"/>
          <w:sz w:val="28"/>
          <w:szCs w:val="28"/>
          <w:lang w:eastAsia="zh-CN"/>
        </w:rPr>
      </w:pPr>
      <w:r w:rsidRPr="006F6535">
        <w:rPr>
          <w:rFonts w:eastAsia="Courier New"/>
          <w:kern w:val="3"/>
          <w:sz w:val="28"/>
          <w:szCs w:val="28"/>
          <w:lang w:eastAsia="zh-CN"/>
        </w:rPr>
        <w:t>опросные листы (анкеты) – для опроса получателей социальных услуг;</w:t>
      </w:r>
    </w:p>
    <w:p w:rsidR="00ED369A" w:rsidRPr="006F6535" w:rsidRDefault="00ED369A" w:rsidP="00A85A25">
      <w:pPr>
        <w:numPr>
          <w:ilvl w:val="0"/>
          <w:numId w:val="3"/>
        </w:numPr>
        <w:suppressAutoHyphens/>
        <w:overflowPunct w:val="0"/>
        <w:autoSpaceDE w:val="0"/>
        <w:autoSpaceDN w:val="0"/>
        <w:spacing w:line="360" w:lineRule="auto"/>
        <w:contextualSpacing/>
        <w:jc w:val="both"/>
        <w:textAlignment w:val="baseline"/>
        <w:rPr>
          <w:rFonts w:eastAsia="Courier New"/>
          <w:kern w:val="3"/>
          <w:sz w:val="28"/>
          <w:szCs w:val="28"/>
          <w:lang w:eastAsia="zh-CN"/>
        </w:rPr>
      </w:pPr>
      <w:r w:rsidRPr="006F6535">
        <w:rPr>
          <w:rFonts w:eastAsia="Courier New"/>
          <w:kern w:val="3"/>
          <w:sz w:val="28"/>
          <w:szCs w:val="28"/>
          <w:lang w:eastAsia="zh-CN"/>
        </w:rPr>
        <w:t>формы представления информации о качестве условий оказания услуг организациями – для экспертной оценки качества условий предоставления услуг</w:t>
      </w:r>
    </w:p>
    <w:p w:rsidR="00ED369A" w:rsidRPr="006F6535" w:rsidRDefault="00ED369A" w:rsidP="00A85A25">
      <w:pPr>
        <w:spacing w:line="360" w:lineRule="auto"/>
        <w:rPr>
          <w:sz w:val="28"/>
          <w:szCs w:val="28"/>
        </w:rPr>
      </w:pPr>
      <w:r w:rsidRPr="006F6535">
        <w:rPr>
          <w:sz w:val="28"/>
          <w:szCs w:val="28"/>
        </w:rPr>
        <w:t xml:space="preserve"> 3) с использованием телефонной связи и электронных сервисов (сайты, электронная почта организаций);</w:t>
      </w:r>
    </w:p>
    <w:p w:rsidR="00ED369A" w:rsidRPr="006F6535" w:rsidRDefault="00ED369A" w:rsidP="00A85A25">
      <w:pPr>
        <w:suppressAutoHyphens/>
        <w:overflowPunct w:val="0"/>
        <w:autoSpaceDE w:val="0"/>
        <w:autoSpaceDN w:val="0"/>
        <w:spacing w:line="360" w:lineRule="auto"/>
        <w:ind w:firstLine="709"/>
        <w:jc w:val="both"/>
        <w:textAlignment w:val="baseline"/>
        <w:sectPr w:rsidR="00ED369A" w:rsidRPr="006F6535" w:rsidSect="007A7A99">
          <w:headerReference w:type="default" r:id="rId9"/>
          <w:pgSz w:w="11906" w:h="16838" w:code="9"/>
          <w:pgMar w:top="709" w:right="567" w:bottom="1134" w:left="1418" w:header="709" w:footer="567" w:gutter="0"/>
          <w:cols w:space="708"/>
          <w:titlePg/>
          <w:docGrid w:linePitch="360"/>
        </w:sectPr>
      </w:pPr>
    </w:p>
    <w:p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pPr>
      <w:bookmarkStart w:id="8" w:name="_Toc50492462"/>
      <w:bookmarkStart w:id="9" w:name="_Toc108589266"/>
      <w:bookmarkStart w:id="10" w:name="_Toc76720308"/>
      <w:bookmarkEnd w:id="1"/>
      <w:bookmarkEnd w:id="0"/>
      <w:r w:rsidRPr="0089485A">
        <w:rPr>
          <w:rFonts w:eastAsia="Calibri"/>
          <w:b/>
          <w:bCs/>
          <w:i/>
          <w:iCs/>
          <w:color w:val="0D594F"/>
          <w:sz w:val="28"/>
          <w:szCs w:val="28"/>
          <w:lang w:eastAsia="en-US"/>
        </w:rPr>
        <w:lastRenderedPageBreak/>
        <w:t>Результаты обобщения информации</w:t>
      </w:r>
      <w:bookmarkEnd w:id="8"/>
      <w:bookmarkEnd w:id="9"/>
    </w:p>
    <w:p w:rsidR="0089485A" w:rsidRPr="0089485A" w:rsidRDefault="0089485A" w:rsidP="0089485A">
      <w:pPr>
        <w:keepNext/>
        <w:spacing w:before="240" w:after="60"/>
        <w:jc w:val="center"/>
        <w:outlineLvl w:val="1"/>
        <w:rPr>
          <w:b/>
          <w:bCs/>
          <w:color w:val="2375B8"/>
          <w:sz w:val="28"/>
          <w:szCs w:val="28"/>
          <w:lang w:eastAsia="en-US"/>
        </w:rPr>
      </w:pPr>
      <w:bookmarkStart w:id="11" w:name="_Toc50492463"/>
      <w:bookmarkStart w:id="12" w:name="_Toc108589267"/>
      <w:r w:rsidRPr="0089485A">
        <w:rPr>
          <w:b/>
          <w:bCs/>
          <w:color w:val="2375B8"/>
          <w:sz w:val="28"/>
          <w:szCs w:val="28"/>
          <w:lang w:eastAsia="en-US"/>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11"/>
      <w:bookmarkEnd w:id="12"/>
    </w:p>
    <w:p w:rsidR="0089485A" w:rsidRPr="0089485A" w:rsidRDefault="0089485A" w:rsidP="0089485A">
      <w:pPr>
        <w:rPr>
          <w:rFonts w:eastAsia="Calibri"/>
        </w:rPr>
      </w:pPr>
    </w:p>
    <w:tbl>
      <w:tblPr>
        <w:tblW w:w="5101" w:type="pct"/>
        <w:tblInd w:w="-294" w:type="dxa"/>
        <w:tblLayout w:type="fixed"/>
        <w:tblLook w:val="04A0"/>
      </w:tblPr>
      <w:tblGrid>
        <w:gridCol w:w="2387"/>
        <w:gridCol w:w="749"/>
        <w:gridCol w:w="749"/>
        <w:gridCol w:w="749"/>
        <w:gridCol w:w="748"/>
        <w:gridCol w:w="748"/>
        <w:gridCol w:w="748"/>
        <w:gridCol w:w="748"/>
        <w:gridCol w:w="748"/>
        <w:gridCol w:w="748"/>
        <w:gridCol w:w="748"/>
        <w:gridCol w:w="748"/>
        <w:gridCol w:w="748"/>
        <w:gridCol w:w="748"/>
        <w:gridCol w:w="748"/>
        <w:gridCol w:w="748"/>
        <w:gridCol w:w="748"/>
        <w:gridCol w:w="727"/>
      </w:tblGrid>
      <w:tr w:rsidR="0089485A" w:rsidRPr="0089485A" w:rsidTr="0089485A">
        <w:trPr>
          <w:trHeight w:val="315"/>
          <w:tblHeader/>
        </w:trPr>
        <w:tc>
          <w:tcPr>
            <w:tcW w:w="791" w:type="pct"/>
            <w:tcBorders>
              <w:top w:val="single" w:sz="8" w:space="0" w:color="auto"/>
              <w:left w:val="single" w:sz="8" w:space="0" w:color="auto"/>
              <w:bottom w:val="single" w:sz="8" w:space="0" w:color="auto"/>
              <w:right w:val="single" w:sz="8" w:space="0" w:color="auto"/>
            </w:tcBorders>
            <w:shd w:val="clear" w:color="auto" w:fill="C4E7EA"/>
            <w:hideMark/>
          </w:tcPr>
          <w:p w:rsidR="0089485A" w:rsidRPr="0089485A" w:rsidRDefault="0089485A" w:rsidP="0089485A">
            <w:pPr>
              <w:jc w:val="center"/>
              <w:rPr>
                <w:color w:val="000000"/>
              </w:rPr>
            </w:pPr>
            <w:r w:rsidRPr="0089485A">
              <w:rPr>
                <w:color w:val="000000"/>
              </w:rPr>
              <w:t> </w:t>
            </w:r>
          </w:p>
        </w:tc>
        <w:tc>
          <w:tcPr>
            <w:tcW w:w="4209" w:type="pct"/>
            <w:gridSpan w:val="17"/>
            <w:tcBorders>
              <w:top w:val="single" w:sz="8" w:space="0" w:color="auto"/>
              <w:left w:val="nil"/>
              <w:bottom w:val="single" w:sz="8" w:space="0" w:color="auto"/>
              <w:right w:val="single" w:sz="8" w:space="0" w:color="auto"/>
            </w:tcBorders>
            <w:shd w:val="clear" w:color="auto" w:fill="C4E7EA"/>
            <w:noWrap/>
            <w:hideMark/>
          </w:tcPr>
          <w:p w:rsidR="0089485A" w:rsidRPr="0089485A" w:rsidRDefault="0089485A" w:rsidP="0089485A">
            <w:pPr>
              <w:jc w:val="center"/>
              <w:rPr>
                <w:color w:val="000000"/>
              </w:rPr>
            </w:pPr>
            <w:r w:rsidRPr="0089485A">
              <w:rPr>
                <w:color w:val="000000"/>
              </w:rPr>
              <w:t>1.1 Открытость и доступность информации об организации социального обслуживания на информационных стендах в помещении организации</w:t>
            </w:r>
          </w:p>
        </w:tc>
      </w:tr>
      <w:tr w:rsidR="0089485A" w:rsidRPr="0089485A" w:rsidTr="0089485A">
        <w:trPr>
          <w:trHeight w:val="315"/>
          <w:tblHeader/>
        </w:trPr>
        <w:tc>
          <w:tcPr>
            <w:tcW w:w="791" w:type="pct"/>
            <w:tcBorders>
              <w:top w:val="nil"/>
              <w:left w:val="single" w:sz="8" w:space="0" w:color="auto"/>
              <w:bottom w:val="nil"/>
              <w:right w:val="single" w:sz="8" w:space="0" w:color="auto"/>
            </w:tcBorders>
            <w:shd w:val="clear" w:color="auto" w:fill="C4E7EA"/>
            <w:noWrap/>
            <w:vAlign w:val="bottom"/>
            <w:hideMark/>
          </w:tcPr>
          <w:p w:rsidR="0089485A" w:rsidRPr="0089485A" w:rsidRDefault="0089485A" w:rsidP="0089485A">
            <w:pPr>
              <w:rPr>
                <w:color w:val="000000"/>
              </w:rPr>
            </w:pPr>
            <w:r w:rsidRPr="0089485A">
              <w:rPr>
                <w:color w:val="000000"/>
              </w:rPr>
              <w:t> </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 xml:space="preserve">1) Информация о дате государственной регистрации </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2) Информация об учредителе, учредителях</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3) Информация о месте нахождения организации</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4) Информация о режиме, графике работы,</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 xml:space="preserve">5) Информация о контактных телефонах и адресах </w:t>
            </w:r>
            <w:proofErr w:type="spellStart"/>
            <w:r w:rsidRPr="0089485A">
              <w:t>э.п</w:t>
            </w:r>
            <w:proofErr w:type="spellEnd"/>
            <w:r w:rsidRPr="0089485A">
              <w:t>.</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6) О руководителе, его заместителях,</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8) о материально-техническом обеспечении</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9) о форме социальных услуг у)</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10) о видах социальных услуг</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11) о порядке и об условиях предоставления услуг по</w:t>
            </w:r>
          </w:p>
        </w:tc>
        <w:tc>
          <w:tcPr>
            <w:tcW w:w="248" w:type="pct"/>
            <w:tcBorders>
              <w:top w:val="nil"/>
              <w:left w:val="nil"/>
              <w:bottom w:val="nil"/>
              <w:right w:val="nil"/>
            </w:tcBorders>
            <w:shd w:val="clear" w:color="auto" w:fill="C4E7EA"/>
            <w:noWrap/>
            <w:hideMark/>
          </w:tcPr>
          <w:p w:rsidR="0089485A" w:rsidRPr="0089485A" w:rsidRDefault="0089485A" w:rsidP="0089485A">
            <w:pPr>
              <w:jc w:val="center"/>
              <w:rPr>
                <w:color w:val="000000"/>
              </w:rPr>
            </w:pPr>
            <w:r w:rsidRPr="0089485A">
              <w:rPr>
                <w:color w:val="000000"/>
              </w:rPr>
              <w:t>12) о численности получателей социальных услуг</w:t>
            </w:r>
          </w:p>
        </w:tc>
        <w:tc>
          <w:tcPr>
            <w:tcW w:w="248" w:type="pct"/>
            <w:tcBorders>
              <w:top w:val="nil"/>
              <w:left w:val="single" w:sz="8" w:space="0" w:color="auto"/>
              <w:bottom w:val="nil"/>
              <w:right w:val="single" w:sz="8" w:space="0" w:color="auto"/>
            </w:tcBorders>
            <w:shd w:val="clear" w:color="auto" w:fill="C4E7EA"/>
            <w:noWrap/>
            <w:hideMark/>
          </w:tcPr>
          <w:p w:rsidR="0089485A" w:rsidRPr="0089485A" w:rsidRDefault="0089485A" w:rsidP="0089485A">
            <w:pPr>
              <w:jc w:val="center"/>
            </w:pPr>
            <w:r w:rsidRPr="0089485A">
              <w:t>13) о количестве свободных мест</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14)об объеме услуг за счет бюджетных ассигнований</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15)о наличии лицензии</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17)о правилах внутреннего распорядка</w:t>
            </w:r>
          </w:p>
        </w:tc>
        <w:tc>
          <w:tcPr>
            <w:tcW w:w="248"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18)о наличии предписаний органов</w:t>
            </w:r>
          </w:p>
        </w:tc>
        <w:tc>
          <w:tcPr>
            <w:tcW w:w="241" w:type="pct"/>
            <w:tcBorders>
              <w:top w:val="nil"/>
              <w:left w:val="nil"/>
              <w:bottom w:val="nil"/>
              <w:right w:val="single" w:sz="8" w:space="0" w:color="auto"/>
            </w:tcBorders>
            <w:shd w:val="clear" w:color="auto" w:fill="C4E7EA"/>
            <w:noWrap/>
            <w:hideMark/>
          </w:tcPr>
          <w:p w:rsidR="0089485A" w:rsidRPr="0089485A" w:rsidRDefault="0089485A" w:rsidP="0089485A">
            <w:pPr>
              <w:jc w:val="center"/>
            </w:pPr>
            <w:r w:rsidRPr="0089485A">
              <w:t>19) информация о проведении НОК</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t xml:space="preserve">Государственное бюджетное учреждение «Реабилитационный центр для детей и подростков с ограниченными возможностями» </w:t>
            </w:r>
            <w:proofErr w:type="gramStart"/>
            <w:r w:rsidRPr="00E55EC1">
              <w:t>г</w:t>
            </w:r>
            <w:proofErr w:type="gramEnd"/>
            <w:r w:rsidRPr="00E55EC1">
              <w:t>. Тверь</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t>Государственное бюджетное учреждение «Реабилитационный центр для детей и подростков с ограниченными возможностями» города Ржева</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t xml:space="preserve">Государственное бюджетное учреждение «Реабилитационный </w:t>
            </w:r>
            <w:r w:rsidRPr="00E55EC1">
              <w:lastRenderedPageBreak/>
              <w:t xml:space="preserve">центр для детей и подростков с ограниченными возможностями «Радуга надежд» </w:t>
            </w:r>
            <w:proofErr w:type="gramStart"/>
            <w:r w:rsidRPr="00E55EC1">
              <w:t>г</w:t>
            </w:r>
            <w:proofErr w:type="gramEnd"/>
            <w:r w:rsidRPr="00E55EC1">
              <w:t>. Кимры</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lastRenderedPageBreak/>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lastRenderedPageBreak/>
              <w:t xml:space="preserve">Государственное бюджетное учреждение «Реабилитационный центр для детей и подростков с ограниченными возможностями» </w:t>
            </w:r>
            <w:proofErr w:type="gramStart"/>
            <w:r w:rsidRPr="00E55EC1">
              <w:t>г</w:t>
            </w:r>
            <w:proofErr w:type="gramEnd"/>
            <w:r w:rsidRPr="00E55EC1">
              <w:t>. В. Волочек</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t xml:space="preserve">Государственное бюджетное учреждение «Реабилитационный центр для детей и подростков с ограниченными </w:t>
            </w:r>
            <w:r w:rsidRPr="00E55EC1">
              <w:lastRenderedPageBreak/>
              <w:t>возможностями» Конаковского района</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lastRenderedPageBreak/>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lastRenderedPageBreak/>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t xml:space="preserve">Государственное бюджетное учреждение «Реабилитационный центр для детей и подростков с ограниченными возможностями» </w:t>
            </w:r>
            <w:proofErr w:type="gramStart"/>
            <w:r w:rsidRPr="00E55EC1">
              <w:t>г</w:t>
            </w:r>
            <w:proofErr w:type="gramEnd"/>
            <w:r w:rsidRPr="00E55EC1">
              <w:t>. Торжок</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t xml:space="preserve">Государственное бюджетное учреждение «Реабилитационный центр для детей и подростков с ограниченными возможностями» </w:t>
            </w:r>
            <w:proofErr w:type="gramStart"/>
            <w:r w:rsidRPr="00E55EC1">
              <w:t>г</w:t>
            </w:r>
            <w:proofErr w:type="gramEnd"/>
            <w:r w:rsidRPr="00E55EC1">
              <w:t xml:space="preserve">. </w:t>
            </w:r>
            <w:r w:rsidRPr="00E55EC1">
              <w:lastRenderedPageBreak/>
              <w:t>Бежецк</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lastRenderedPageBreak/>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3806DB">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E55EC1">
              <w:lastRenderedPageBreak/>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bl>
    <w:p w:rsidR="003C31A8" w:rsidRDefault="003C31A8" w:rsidP="0089485A"/>
    <w:p w:rsidR="003C31A8" w:rsidRDefault="003C31A8">
      <w:r>
        <w:br w:type="page"/>
      </w:r>
    </w:p>
    <w:p w:rsidR="0089485A" w:rsidRPr="0089485A" w:rsidRDefault="0089485A" w:rsidP="0089485A"/>
    <w:p w:rsidR="0089485A" w:rsidRPr="0089485A" w:rsidRDefault="0089485A" w:rsidP="0089485A"/>
    <w:tbl>
      <w:tblPr>
        <w:tblW w:w="14992" w:type="dxa"/>
        <w:tblLayout w:type="fixed"/>
        <w:tblLook w:val="04A0"/>
      </w:tblPr>
      <w:tblGrid>
        <w:gridCol w:w="2515"/>
        <w:gridCol w:w="656"/>
        <w:gridCol w:w="657"/>
        <w:gridCol w:w="657"/>
        <w:gridCol w:w="656"/>
        <w:gridCol w:w="657"/>
        <w:gridCol w:w="657"/>
        <w:gridCol w:w="656"/>
        <w:gridCol w:w="657"/>
        <w:gridCol w:w="657"/>
        <w:gridCol w:w="656"/>
        <w:gridCol w:w="657"/>
        <w:gridCol w:w="657"/>
        <w:gridCol w:w="656"/>
        <w:gridCol w:w="657"/>
        <w:gridCol w:w="657"/>
        <w:gridCol w:w="656"/>
        <w:gridCol w:w="657"/>
        <w:gridCol w:w="657"/>
        <w:gridCol w:w="657"/>
      </w:tblGrid>
      <w:tr w:rsidR="0089485A" w:rsidRPr="0089485A" w:rsidTr="0089485A">
        <w:trPr>
          <w:trHeight w:val="315"/>
          <w:tblHeader/>
        </w:trPr>
        <w:tc>
          <w:tcPr>
            <w:tcW w:w="2515" w:type="dxa"/>
            <w:tcBorders>
              <w:top w:val="single" w:sz="4" w:space="0" w:color="4E5B6F"/>
              <w:left w:val="single" w:sz="4" w:space="0" w:color="4E5B6F"/>
              <w:bottom w:val="single" w:sz="4" w:space="0" w:color="4E5B6F"/>
              <w:right w:val="single" w:sz="4" w:space="0" w:color="4E5B6F"/>
            </w:tcBorders>
            <w:shd w:val="clear" w:color="auto" w:fill="F9C6C6"/>
            <w:hideMark/>
          </w:tcPr>
          <w:p w:rsidR="0089485A" w:rsidRPr="0089485A" w:rsidRDefault="0089485A" w:rsidP="0089485A">
            <w:pPr>
              <w:jc w:val="center"/>
              <w:rPr>
                <w:color w:val="000000"/>
                <w:sz w:val="18"/>
                <w:szCs w:val="18"/>
              </w:rPr>
            </w:pPr>
            <w:r w:rsidRPr="0089485A">
              <w:rPr>
                <w:color w:val="000000"/>
                <w:sz w:val="18"/>
                <w:szCs w:val="18"/>
              </w:rPr>
              <w:t> </w:t>
            </w:r>
          </w:p>
        </w:tc>
        <w:tc>
          <w:tcPr>
            <w:tcW w:w="12477" w:type="dxa"/>
            <w:gridSpan w:val="19"/>
            <w:tcBorders>
              <w:top w:val="single" w:sz="8" w:space="0" w:color="auto"/>
              <w:left w:val="nil"/>
              <w:bottom w:val="single" w:sz="8" w:space="0" w:color="auto"/>
              <w:right w:val="single" w:sz="8" w:space="0" w:color="auto"/>
            </w:tcBorders>
            <w:shd w:val="clear" w:color="auto" w:fill="F9C6C6"/>
            <w:hideMark/>
          </w:tcPr>
          <w:p w:rsidR="0089485A" w:rsidRPr="0089485A" w:rsidRDefault="0089485A" w:rsidP="0089485A">
            <w:pPr>
              <w:jc w:val="center"/>
              <w:rPr>
                <w:b/>
                <w:bCs/>
                <w:sz w:val="18"/>
                <w:szCs w:val="18"/>
              </w:rPr>
            </w:pPr>
            <w:r w:rsidRPr="0089485A">
              <w:rPr>
                <w:b/>
                <w:bCs/>
                <w:sz w:val="18"/>
                <w:szCs w:val="18"/>
              </w:rPr>
              <w:t>1.2 "Открытость и доступность информации об организации социального обслуживания" на официальном сайте организации в сети "Интернет»</w:t>
            </w:r>
          </w:p>
        </w:tc>
      </w:tr>
      <w:tr w:rsidR="0089485A" w:rsidRPr="0089485A" w:rsidTr="0089485A">
        <w:trPr>
          <w:trHeight w:val="300"/>
          <w:tblHeader/>
        </w:trPr>
        <w:tc>
          <w:tcPr>
            <w:tcW w:w="2515" w:type="dxa"/>
            <w:tcBorders>
              <w:top w:val="nil"/>
              <w:left w:val="single" w:sz="4" w:space="0" w:color="4E5B6F"/>
              <w:bottom w:val="single" w:sz="4" w:space="0" w:color="4E5B6F"/>
              <w:right w:val="single" w:sz="4" w:space="0" w:color="4E5B6F"/>
            </w:tcBorders>
            <w:shd w:val="clear" w:color="auto" w:fill="F9C6C6"/>
            <w:noWrap/>
            <w:vAlign w:val="bottom"/>
            <w:hideMark/>
          </w:tcPr>
          <w:p w:rsidR="0089485A" w:rsidRPr="0089485A" w:rsidRDefault="0089485A" w:rsidP="0089485A">
            <w:pPr>
              <w:rPr>
                <w:color w:val="000000"/>
                <w:sz w:val="18"/>
                <w:szCs w:val="18"/>
              </w:rPr>
            </w:pPr>
            <w:r w:rsidRPr="0089485A">
              <w:rPr>
                <w:color w:val="000000"/>
                <w:sz w:val="18"/>
                <w:szCs w:val="18"/>
              </w:rPr>
              <w:t> </w:t>
            </w:r>
          </w:p>
        </w:tc>
        <w:tc>
          <w:tcPr>
            <w:tcW w:w="656"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1) Информация о дате государственной регистрации </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2) Информация об учредителе, учредителях организации </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3) Информация о месте нахождения организации </w:t>
            </w:r>
          </w:p>
        </w:tc>
        <w:tc>
          <w:tcPr>
            <w:tcW w:w="656"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4) Информация о режиме, графике работы,</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5) Информация о контактных телефонах и об адресах электронной почты; </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6) О руководителе, его заместителях, руководителях филиалов</w:t>
            </w:r>
          </w:p>
        </w:tc>
        <w:tc>
          <w:tcPr>
            <w:tcW w:w="656"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7) о структуре </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8) о материально-техническом обеспечении</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9) о форме услуг </w:t>
            </w:r>
          </w:p>
        </w:tc>
        <w:tc>
          <w:tcPr>
            <w:tcW w:w="656"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10) о видах услуг</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11) о порядке и об условиях предоставления услуг </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color w:val="000000"/>
                <w:sz w:val="18"/>
                <w:szCs w:val="18"/>
              </w:rPr>
            </w:pPr>
            <w:r w:rsidRPr="0089485A">
              <w:rPr>
                <w:color w:val="000000"/>
                <w:sz w:val="18"/>
                <w:szCs w:val="18"/>
              </w:rPr>
              <w:t>12) о численности получателей услуг по формам обслуживания</w:t>
            </w:r>
          </w:p>
        </w:tc>
        <w:tc>
          <w:tcPr>
            <w:tcW w:w="656"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13) о количестве свободных мест </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14)об объеме предоставляемых услуг за счет бюджетных ассигнований</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 xml:space="preserve">15)о наличии лицензии </w:t>
            </w:r>
          </w:p>
        </w:tc>
        <w:tc>
          <w:tcPr>
            <w:tcW w:w="656"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16) о Финансово-хозяйственной деятельности</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17)о правилах внутреннего распорядка, коллективном договоре</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18)о наличии предписаний и отчетов об исполнении</w:t>
            </w:r>
          </w:p>
        </w:tc>
        <w:tc>
          <w:tcPr>
            <w:tcW w:w="657" w:type="dxa"/>
            <w:tcBorders>
              <w:top w:val="nil"/>
              <w:left w:val="nil"/>
              <w:bottom w:val="nil"/>
              <w:right w:val="single" w:sz="8" w:space="0" w:color="auto"/>
            </w:tcBorders>
            <w:shd w:val="clear" w:color="auto" w:fill="F9C6C6"/>
            <w:noWrap/>
            <w:vAlign w:val="bottom"/>
            <w:hideMark/>
          </w:tcPr>
          <w:p w:rsidR="0089485A" w:rsidRPr="0089485A" w:rsidRDefault="0089485A" w:rsidP="0089485A">
            <w:pPr>
              <w:rPr>
                <w:sz w:val="18"/>
                <w:szCs w:val="18"/>
              </w:rPr>
            </w:pPr>
            <w:r w:rsidRPr="0089485A">
              <w:rPr>
                <w:sz w:val="18"/>
                <w:szCs w:val="18"/>
              </w:rPr>
              <w:t>19) информация о проведении независимой оценки качества</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Тверь</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t>Государственное бюджетное учреждение «Реабилитационный центр для детей и подростков с ограниченными возможностями» города Ржева</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3C31A8">
              <w:rPr>
                <w:color w:val="000000"/>
              </w:rPr>
              <w:t>г</w:t>
            </w:r>
            <w:proofErr w:type="gramEnd"/>
            <w:r w:rsidRPr="003C31A8">
              <w:rPr>
                <w:color w:val="000000"/>
              </w:rPr>
              <w:t>. Кимры</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lastRenderedPageBreak/>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В. Волочек</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t xml:space="preserve">Государственное </w:t>
            </w:r>
            <w:r w:rsidRPr="003C31A8">
              <w:rPr>
                <w:color w:val="000000"/>
              </w:rPr>
              <w:lastRenderedPageBreak/>
              <w:t>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lastRenderedPageBreak/>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lastRenderedPageBreak/>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Торжок</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Бежецк</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r w:rsidR="003C31A8" w:rsidRPr="000C6216" w:rsidTr="008B7EC8">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tcPr>
          <w:p w:rsidR="003C31A8" w:rsidRPr="000C6216" w:rsidRDefault="003C31A8" w:rsidP="003C31A8">
            <w:pPr>
              <w:rPr>
                <w:color w:val="000000"/>
              </w:rPr>
            </w:pPr>
            <w:r w:rsidRPr="003C31A8">
              <w:rPr>
                <w:color w:val="000000"/>
              </w:rPr>
              <w:lastRenderedPageBreak/>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rsidR="003C31A8" w:rsidRPr="000C6216" w:rsidRDefault="003C31A8" w:rsidP="003C31A8">
            <w:pPr>
              <w:jc w:val="right"/>
              <w:rPr>
                <w:color w:val="000000"/>
              </w:rPr>
            </w:pPr>
            <w:r w:rsidRPr="000C6216">
              <w:rPr>
                <w:color w:val="000000"/>
              </w:rPr>
              <w:t>1</w:t>
            </w:r>
          </w:p>
        </w:tc>
      </w:tr>
    </w:tbl>
    <w:p w:rsidR="003C31A8" w:rsidRDefault="003C31A8" w:rsidP="0089485A">
      <w:pPr>
        <w:rPr>
          <w:b/>
          <w:i/>
          <w:color w:val="3A3A3A"/>
          <w:sz w:val="28"/>
          <w:szCs w:val="28"/>
          <w:lang w:eastAsia="en-US"/>
        </w:rPr>
      </w:pPr>
    </w:p>
    <w:p w:rsidR="003C31A8" w:rsidRDefault="003C31A8">
      <w:pPr>
        <w:rPr>
          <w:b/>
          <w:i/>
          <w:color w:val="3A3A3A"/>
          <w:sz w:val="28"/>
          <w:szCs w:val="28"/>
          <w:lang w:eastAsia="en-US"/>
        </w:rPr>
      </w:pPr>
      <w:r>
        <w:rPr>
          <w:b/>
          <w:i/>
          <w:color w:val="3A3A3A"/>
          <w:sz w:val="28"/>
          <w:szCs w:val="28"/>
          <w:lang w:eastAsia="en-US"/>
        </w:rPr>
        <w:br w:type="page"/>
      </w:r>
    </w:p>
    <w:p w:rsidR="0089485A" w:rsidRPr="0089485A" w:rsidRDefault="0089485A" w:rsidP="0089485A">
      <w:pPr>
        <w:rPr>
          <w:b/>
          <w:i/>
          <w:color w:val="363636"/>
          <w:sz w:val="28"/>
          <w:szCs w:val="28"/>
          <w:lang w:eastAsia="en-US"/>
        </w:rPr>
      </w:pPr>
    </w:p>
    <w:tbl>
      <w:tblPr>
        <w:tblW w:w="14601" w:type="dxa"/>
        <w:tblInd w:w="-34" w:type="dxa"/>
        <w:tblLayout w:type="fixed"/>
        <w:tblLook w:val="04A0"/>
      </w:tblPr>
      <w:tblGrid>
        <w:gridCol w:w="7503"/>
        <w:gridCol w:w="1183"/>
        <w:gridCol w:w="1183"/>
        <w:gridCol w:w="1183"/>
        <w:gridCol w:w="1183"/>
        <w:gridCol w:w="1183"/>
        <w:gridCol w:w="1183"/>
      </w:tblGrid>
      <w:tr w:rsidR="0089485A" w:rsidRPr="0089485A" w:rsidTr="0089485A">
        <w:trPr>
          <w:trHeight w:val="300"/>
        </w:trPr>
        <w:tc>
          <w:tcPr>
            <w:tcW w:w="7503" w:type="dxa"/>
            <w:tcBorders>
              <w:top w:val="single" w:sz="4" w:space="0" w:color="4E5B6F"/>
              <w:left w:val="single" w:sz="4" w:space="0" w:color="4E5B6F"/>
              <w:bottom w:val="single" w:sz="4" w:space="0" w:color="4E5B6F"/>
              <w:right w:val="single" w:sz="4" w:space="0" w:color="4E5B6F"/>
            </w:tcBorders>
            <w:shd w:val="clear" w:color="auto" w:fill="B6D6F1"/>
            <w:noWrap/>
            <w:vAlign w:val="bottom"/>
            <w:hideMark/>
          </w:tcPr>
          <w:p w:rsidR="0089485A" w:rsidRPr="0089485A" w:rsidRDefault="0089485A" w:rsidP="0089485A">
            <w:pPr>
              <w:rPr>
                <w:color w:val="000000"/>
                <w:sz w:val="22"/>
                <w:szCs w:val="22"/>
              </w:rPr>
            </w:pPr>
            <w:r w:rsidRPr="0089485A">
              <w:rPr>
                <w:color w:val="000000"/>
                <w:sz w:val="22"/>
                <w:szCs w:val="22"/>
              </w:rPr>
              <w:t> </w:t>
            </w:r>
          </w:p>
        </w:tc>
        <w:tc>
          <w:tcPr>
            <w:tcW w:w="7098" w:type="dxa"/>
            <w:gridSpan w:val="6"/>
            <w:tcBorders>
              <w:top w:val="single" w:sz="4" w:space="0" w:color="4E5B6F"/>
              <w:left w:val="nil"/>
              <w:bottom w:val="single" w:sz="4" w:space="0" w:color="4E5B6F"/>
              <w:right w:val="single" w:sz="4" w:space="0" w:color="4E5B6F"/>
            </w:tcBorders>
            <w:shd w:val="clear" w:color="auto" w:fill="B6D6F1"/>
            <w:hideMark/>
          </w:tcPr>
          <w:p w:rsidR="0089485A" w:rsidRPr="0089485A" w:rsidRDefault="0089485A" w:rsidP="0089485A">
            <w:pPr>
              <w:rPr>
                <w:color w:val="000000"/>
                <w:sz w:val="22"/>
                <w:szCs w:val="22"/>
              </w:rPr>
            </w:pPr>
            <w:r w:rsidRPr="0089485A">
              <w:rPr>
                <w:color w:val="000000"/>
                <w:sz w:val="22"/>
                <w:szCs w:val="22"/>
              </w:rPr>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89485A" w:rsidRPr="0089485A" w:rsidTr="0089485A">
        <w:trPr>
          <w:trHeight w:val="300"/>
        </w:trPr>
        <w:tc>
          <w:tcPr>
            <w:tcW w:w="7503" w:type="dxa"/>
            <w:tcBorders>
              <w:top w:val="nil"/>
              <w:left w:val="single" w:sz="4" w:space="0" w:color="4E5B6F"/>
              <w:bottom w:val="single" w:sz="4" w:space="0" w:color="4E5B6F"/>
              <w:right w:val="single" w:sz="4" w:space="0" w:color="4E5B6F"/>
            </w:tcBorders>
            <w:shd w:val="clear" w:color="auto" w:fill="B6D6F1"/>
            <w:noWrap/>
            <w:vAlign w:val="bottom"/>
            <w:hideMark/>
          </w:tcPr>
          <w:p w:rsidR="0089485A" w:rsidRPr="0089485A" w:rsidRDefault="0089485A" w:rsidP="0089485A">
            <w:pPr>
              <w:rPr>
                <w:color w:val="000000"/>
                <w:sz w:val="22"/>
                <w:szCs w:val="22"/>
              </w:rPr>
            </w:pPr>
            <w:r w:rsidRPr="0089485A">
              <w:rPr>
                <w:color w:val="000000"/>
                <w:sz w:val="22"/>
                <w:szCs w:val="22"/>
              </w:rPr>
              <w:t> </w:t>
            </w:r>
          </w:p>
        </w:tc>
        <w:tc>
          <w:tcPr>
            <w:tcW w:w="1183" w:type="dxa"/>
            <w:tcBorders>
              <w:top w:val="nil"/>
              <w:left w:val="nil"/>
              <w:bottom w:val="single" w:sz="4" w:space="0" w:color="4E5B6F"/>
              <w:right w:val="single" w:sz="4" w:space="0" w:color="4E5B6F"/>
            </w:tcBorders>
            <w:shd w:val="clear" w:color="auto" w:fill="B6D6F1"/>
            <w:noWrap/>
            <w:vAlign w:val="center"/>
            <w:hideMark/>
          </w:tcPr>
          <w:p w:rsidR="0089485A" w:rsidRPr="0089485A" w:rsidRDefault="0089485A" w:rsidP="0089485A">
            <w:pPr>
              <w:jc w:val="center"/>
              <w:rPr>
                <w:color w:val="000000"/>
                <w:sz w:val="22"/>
                <w:szCs w:val="22"/>
              </w:rPr>
            </w:pPr>
            <w:r w:rsidRPr="0089485A">
              <w:rPr>
                <w:color w:val="000000"/>
                <w:sz w:val="22"/>
                <w:szCs w:val="22"/>
              </w:rPr>
              <w:t>1. телефон</w:t>
            </w:r>
          </w:p>
        </w:tc>
        <w:tc>
          <w:tcPr>
            <w:tcW w:w="1183" w:type="dxa"/>
            <w:tcBorders>
              <w:top w:val="nil"/>
              <w:left w:val="nil"/>
              <w:bottom w:val="single" w:sz="4" w:space="0" w:color="4E5B6F"/>
              <w:right w:val="single" w:sz="4" w:space="0" w:color="4E5B6F"/>
            </w:tcBorders>
            <w:shd w:val="clear" w:color="auto" w:fill="B6D6F1"/>
            <w:noWrap/>
            <w:vAlign w:val="center"/>
            <w:hideMark/>
          </w:tcPr>
          <w:p w:rsidR="0089485A" w:rsidRPr="0089485A" w:rsidRDefault="0089485A" w:rsidP="0089485A">
            <w:pPr>
              <w:jc w:val="center"/>
              <w:rPr>
                <w:color w:val="000000"/>
                <w:sz w:val="22"/>
                <w:szCs w:val="22"/>
              </w:rPr>
            </w:pPr>
            <w:r w:rsidRPr="0089485A">
              <w:rPr>
                <w:color w:val="000000"/>
                <w:sz w:val="22"/>
                <w:szCs w:val="22"/>
              </w:rPr>
              <w:t>2. электронная почта</w:t>
            </w:r>
          </w:p>
        </w:tc>
        <w:tc>
          <w:tcPr>
            <w:tcW w:w="1183" w:type="dxa"/>
            <w:tcBorders>
              <w:top w:val="nil"/>
              <w:left w:val="nil"/>
              <w:bottom w:val="single" w:sz="4" w:space="0" w:color="4E5B6F"/>
              <w:right w:val="single" w:sz="4" w:space="0" w:color="4E5B6F"/>
            </w:tcBorders>
            <w:shd w:val="clear" w:color="auto" w:fill="B6D6F1"/>
            <w:noWrap/>
            <w:vAlign w:val="center"/>
            <w:hideMark/>
          </w:tcPr>
          <w:p w:rsidR="0089485A" w:rsidRPr="0089485A" w:rsidRDefault="0089485A" w:rsidP="0089485A">
            <w:pPr>
              <w:jc w:val="center"/>
              <w:rPr>
                <w:color w:val="000000"/>
                <w:sz w:val="22"/>
                <w:szCs w:val="22"/>
              </w:rPr>
            </w:pPr>
            <w:r w:rsidRPr="0089485A">
              <w:rPr>
                <w:color w:val="000000"/>
                <w:sz w:val="22"/>
                <w:szCs w:val="22"/>
              </w:rPr>
              <w:t>3. электронные сервисы (форма для подачи электронного обращения)</w:t>
            </w:r>
          </w:p>
        </w:tc>
        <w:tc>
          <w:tcPr>
            <w:tcW w:w="1183" w:type="dxa"/>
            <w:tcBorders>
              <w:top w:val="nil"/>
              <w:left w:val="nil"/>
              <w:bottom w:val="single" w:sz="4" w:space="0" w:color="4E5B6F"/>
              <w:right w:val="single" w:sz="4" w:space="0" w:color="4E5B6F"/>
            </w:tcBorders>
            <w:shd w:val="clear" w:color="auto" w:fill="B6D6F1"/>
            <w:noWrap/>
            <w:vAlign w:val="center"/>
            <w:hideMark/>
          </w:tcPr>
          <w:p w:rsidR="0089485A" w:rsidRPr="0089485A" w:rsidRDefault="0089485A" w:rsidP="0089485A">
            <w:pPr>
              <w:jc w:val="center"/>
              <w:rPr>
                <w:color w:val="000000"/>
                <w:sz w:val="22"/>
                <w:szCs w:val="22"/>
              </w:rPr>
            </w:pPr>
            <w:r w:rsidRPr="0089485A">
              <w:rPr>
                <w:color w:val="000000"/>
                <w:sz w:val="22"/>
                <w:szCs w:val="22"/>
              </w:rPr>
              <w:t>4. раздел «Часто задаваемые вопросы»</w:t>
            </w:r>
          </w:p>
        </w:tc>
        <w:tc>
          <w:tcPr>
            <w:tcW w:w="1183" w:type="dxa"/>
            <w:tcBorders>
              <w:top w:val="nil"/>
              <w:left w:val="nil"/>
              <w:bottom w:val="single" w:sz="4" w:space="0" w:color="4E5B6F"/>
              <w:right w:val="single" w:sz="4" w:space="0" w:color="4E5B6F"/>
            </w:tcBorders>
            <w:shd w:val="clear" w:color="auto" w:fill="B6D6F1"/>
            <w:noWrap/>
            <w:vAlign w:val="center"/>
            <w:hideMark/>
          </w:tcPr>
          <w:p w:rsidR="0089485A" w:rsidRPr="0089485A" w:rsidRDefault="0089485A" w:rsidP="0089485A">
            <w:pPr>
              <w:jc w:val="center"/>
              <w:rPr>
                <w:color w:val="000000"/>
                <w:sz w:val="22"/>
                <w:szCs w:val="22"/>
              </w:rPr>
            </w:pPr>
            <w:r w:rsidRPr="0089485A">
              <w:rPr>
                <w:color w:val="000000"/>
                <w:sz w:val="22"/>
                <w:szCs w:val="22"/>
              </w:rPr>
              <w:t>5. наличие анкеты для опроса граждан или гиперссылки на нее</w:t>
            </w:r>
          </w:p>
        </w:tc>
        <w:tc>
          <w:tcPr>
            <w:tcW w:w="1183" w:type="dxa"/>
            <w:tcBorders>
              <w:top w:val="nil"/>
              <w:left w:val="nil"/>
              <w:bottom w:val="single" w:sz="4" w:space="0" w:color="4E5B6F"/>
              <w:right w:val="single" w:sz="4" w:space="0" w:color="4E5B6F"/>
            </w:tcBorders>
            <w:shd w:val="clear" w:color="auto" w:fill="B6D6F1"/>
            <w:noWrap/>
            <w:vAlign w:val="center"/>
            <w:hideMark/>
          </w:tcPr>
          <w:p w:rsidR="0089485A" w:rsidRPr="0089485A" w:rsidRDefault="0089485A" w:rsidP="0089485A">
            <w:pPr>
              <w:jc w:val="center"/>
              <w:rPr>
                <w:color w:val="000000"/>
                <w:sz w:val="22"/>
                <w:szCs w:val="22"/>
              </w:rPr>
            </w:pPr>
            <w:r w:rsidRPr="0089485A">
              <w:rPr>
                <w:color w:val="000000"/>
                <w:sz w:val="22"/>
                <w:szCs w:val="22"/>
              </w:rPr>
              <w:t>6. иной дистанционный способ взаимодействия</w:t>
            </w:r>
          </w:p>
        </w:tc>
      </w:tr>
      <w:tr w:rsidR="003C31A8" w:rsidRPr="0089485A" w:rsidTr="000C6216">
        <w:trPr>
          <w:trHeight w:val="270"/>
        </w:trPr>
        <w:tc>
          <w:tcPr>
            <w:tcW w:w="7503" w:type="dxa"/>
            <w:tcBorders>
              <w:top w:val="single" w:sz="4" w:space="0" w:color="auto"/>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Тверь</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Государственное бюджетное учреждение «Реабилитационный центр для детей и подростков с ограниченными возможностями» города Ржева</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3C31A8">
              <w:rPr>
                <w:color w:val="000000"/>
              </w:rPr>
              <w:t>г</w:t>
            </w:r>
            <w:proofErr w:type="gramEnd"/>
            <w:r w:rsidRPr="003C31A8">
              <w:rPr>
                <w:color w:val="000000"/>
              </w:rPr>
              <w:t>. Кимры</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В. Волочек</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Торжок</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Бежецк</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r w:rsidR="003C31A8" w:rsidRPr="0089485A"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rsidR="003C31A8" w:rsidRPr="0089485A" w:rsidRDefault="003C31A8" w:rsidP="003C31A8">
            <w:pPr>
              <w:rPr>
                <w:color w:val="000000"/>
                <w:sz w:val="22"/>
                <w:szCs w:val="22"/>
              </w:rPr>
            </w:pPr>
            <w:r w:rsidRPr="003C31A8">
              <w:rPr>
                <w:color w:val="000000"/>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rsidR="003C31A8" w:rsidRPr="0089485A" w:rsidRDefault="003C31A8" w:rsidP="003C31A8">
            <w:pPr>
              <w:jc w:val="center"/>
              <w:rPr>
                <w:color w:val="000000"/>
                <w:sz w:val="22"/>
                <w:szCs w:val="22"/>
              </w:rPr>
            </w:pPr>
            <w:r>
              <w:rPr>
                <w:color w:val="000000"/>
                <w:sz w:val="22"/>
                <w:szCs w:val="22"/>
              </w:rPr>
              <w:t>1</w:t>
            </w:r>
          </w:p>
        </w:tc>
      </w:tr>
    </w:tbl>
    <w:p w:rsidR="0089485A" w:rsidRPr="0089485A" w:rsidRDefault="0089485A" w:rsidP="0089485A">
      <w:pPr>
        <w:rPr>
          <w:b/>
          <w:bCs/>
          <w:color w:val="2375B8"/>
          <w:sz w:val="28"/>
          <w:szCs w:val="28"/>
          <w:lang w:eastAsia="en-US"/>
        </w:rPr>
      </w:pPr>
      <w:bookmarkStart w:id="13" w:name="_Toc50492464"/>
      <w:r w:rsidRPr="0089485A">
        <w:br w:type="page"/>
      </w:r>
    </w:p>
    <w:p w:rsidR="0089485A" w:rsidRPr="0089485A" w:rsidRDefault="0089485A" w:rsidP="0089485A">
      <w:pPr>
        <w:keepNext/>
        <w:spacing w:before="240" w:after="60"/>
        <w:jc w:val="center"/>
        <w:outlineLvl w:val="1"/>
        <w:rPr>
          <w:b/>
          <w:bCs/>
          <w:color w:val="2375B8"/>
          <w:sz w:val="28"/>
          <w:szCs w:val="28"/>
          <w:lang w:eastAsia="en-US"/>
        </w:rPr>
      </w:pPr>
      <w:bookmarkStart w:id="14" w:name="_Toc108589268"/>
      <w:r w:rsidRPr="0089485A">
        <w:rPr>
          <w:b/>
          <w:bCs/>
          <w:color w:val="2375B8"/>
          <w:sz w:val="28"/>
          <w:szCs w:val="28"/>
          <w:lang w:eastAsia="en-US"/>
        </w:rPr>
        <w:lastRenderedPageBreak/>
        <w:t>Результаты удовлетворенности граждан качеством условий оказания услуг</w:t>
      </w:r>
      <w:bookmarkEnd w:id="13"/>
      <w:bookmarkEnd w:id="14"/>
    </w:p>
    <w:tbl>
      <w:tblPr>
        <w:tblW w:w="15304" w:type="dxa"/>
        <w:tblLayout w:type="fixed"/>
        <w:tblLook w:val="04A0"/>
      </w:tblPr>
      <w:tblGrid>
        <w:gridCol w:w="2547"/>
        <w:gridCol w:w="1159"/>
        <w:gridCol w:w="1160"/>
        <w:gridCol w:w="1160"/>
        <w:gridCol w:w="1159"/>
        <w:gridCol w:w="1160"/>
        <w:gridCol w:w="1160"/>
        <w:gridCol w:w="1160"/>
        <w:gridCol w:w="1159"/>
        <w:gridCol w:w="1160"/>
        <w:gridCol w:w="1160"/>
        <w:gridCol w:w="1160"/>
      </w:tblGrid>
      <w:tr w:rsidR="0089485A" w:rsidRPr="0089485A" w:rsidTr="0089485A">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 </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открытостью, полнотой и доступностью информации на информационных стендах</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открытостью, полнотой и доступностью информации на официальном сайте</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Своевременность предоставления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комфортностью условий предоставления услуг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Удовлетворённость доступностью предоставления услуг для инвалидов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 xml:space="preserve">Удовлетворённость доброжелательностью и вежливостью работников организации, с которыми взаимодействовали в дистанционной форме </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Готовность рекомендовать данную организацию родственникам и знакомым</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графиком работы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в целом условиями оказания услуг</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Тверь</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Государственное бюджетное учреждение «Реабилитационный центр для детей и подростков с ограниченными возможностями» города Ржева</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3C31A8">
              <w:rPr>
                <w:color w:val="000000"/>
              </w:rPr>
              <w:t>г</w:t>
            </w:r>
            <w:proofErr w:type="gramEnd"/>
            <w:r w:rsidRPr="003C31A8">
              <w:rPr>
                <w:color w:val="000000"/>
              </w:rPr>
              <w:t>. Кимры</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 xml:space="preserve">Государственное </w:t>
            </w:r>
            <w:r w:rsidRPr="003C31A8">
              <w:rPr>
                <w:color w:val="000000"/>
              </w:rPr>
              <w:lastRenderedPageBreak/>
              <w:t xml:space="preserve">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В. Волочек</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lastRenderedPageBreak/>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lastRenderedPageBreak/>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 xml:space="preserve">Государственное бюджетное учреждение «Областной </w:t>
            </w:r>
            <w:r w:rsidRPr="003C31A8">
              <w:rPr>
                <w:color w:val="000000"/>
              </w:rPr>
              <w:lastRenderedPageBreak/>
              <w:t>реабилитационный центр для детей и подростков с ограниченными возможностями» Нелидовского городского округа</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lastRenderedPageBreak/>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lastRenderedPageBreak/>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Торжок</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3C31A8">
              <w:rPr>
                <w:color w:val="000000"/>
              </w:rPr>
              <w:t>г</w:t>
            </w:r>
            <w:proofErr w:type="gramEnd"/>
            <w:r w:rsidRPr="003C31A8">
              <w:rPr>
                <w:color w:val="000000"/>
              </w:rPr>
              <w:t>. Бежецк</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r w:rsidR="003C31A8" w:rsidRPr="0089485A" w:rsidTr="00FB68E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 xml:space="preserve">Государственное бюджетное учреждение «Кашаровский детский дом-интернат для детей с </w:t>
            </w:r>
            <w:r w:rsidRPr="003C31A8">
              <w:rPr>
                <w:color w:val="000000"/>
              </w:rPr>
              <w:lastRenderedPageBreak/>
              <w:t>серьезными нарушениями в интеллектуальном развитии»</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lastRenderedPageBreak/>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bl>
    <w:p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pPr>
      <w:r w:rsidRPr="0089485A">
        <w:rPr>
          <w:rFonts w:eastAsia="Calibri"/>
          <w:b/>
          <w:bCs/>
          <w:i/>
          <w:iCs/>
          <w:color w:val="0D594F"/>
          <w:sz w:val="28"/>
          <w:szCs w:val="28"/>
          <w:lang w:eastAsia="en-US"/>
        </w:rPr>
        <w:lastRenderedPageBreak/>
        <w:br w:type="page"/>
      </w:r>
    </w:p>
    <w:p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sectPr w:rsidR="0089485A" w:rsidRPr="0089485A" w:rsidSect="007B440C">
          <w:headerReference w:type="default" r:id="rId10"/>
          <w:pgSz w:w="16838" w:h="11905" w:orient="landscape"/>
          <w:pgMar w:top="851" w:right="1134" w:bottom="1701" w:left="1134" w:header="0" w:footer="0" w:gutter="0"/>
          <w:cols w:space="720"/>
        </w:sectPr>
      </w:pPr>
    </w:p>
    <w:p w:rsidR="0089485A" w:rsidRPr="0089485A" w:rsidRDefault="0089485A" w:rsidP="0089485A">
      <w:pPr>
        <w:pStyle w:val="1"/>
      </w:pPr>
      <w:bookmarkStart w:id="15" w:name="_Toc50492465"/>
      <w:bookmarkStart w:id="16" w:name="_Toc108589269"/>
      <w:r w:rsidRPr="0089485A">
        <w:lastRenderedPageBreak/>
        <w:t>Рейтинги организаций</w:t>
      </w:r>
      <w:bookmarkEnd w:id="15"/>
      <w:bookmarkEnd w:id="16"/>
    </w:p>
    <w:p w:rsidR="0089485A" w:rsidRPr="0089485A" w:rsidRDefault="0089485A" w:rsidP="0089485A">
      <w:pPr>
        <w:keepNext/>
        <w:spacing w:before="240" w:after="60"/>
        <w:jc w:val="center"/>
        <w:outlineLvl w:val="1"/>
        <w:rPr>
          <w:b/>
          <w:bCs/>
          <w:color w:val="2375B8"/>
          <w:sz w:val="28"/>
          <w:szCs w:val="28"/>
          <w:lang w:eastAsia="en-US"/>
        </w:rPr>
      </w:pPr>
      <w:bookmarkStart w:id="17" w:name="_Toc15278236"/>
      <w:bookmarkStart w:id="18" w:name="_Toc50492466"/>
      <w:bookmarkStart w:id="19" w:name="_Toc108589270"/>
      <w:r w:rsidRPr="0089485A">
        <w:rPr>
          <w:b/>
          <w:bCs/>
          <w:color w:val="2375B8"/>
          <w:sz w:val="28"/>
          <w:szCs w:val="28"/>
          <w:lang w:eastAsia="en-US"/>
        </w:rPr>
        <w:t>Общие результаты</w:t>
      </w:r>
      <w:bookmarkEnd w:id="17"/>
      <w:bookmarkEnd w:id="18"/>
      <w:bookmarkEnd w:id="19"/>
    </w:p>
    <w:p w:rsidR="0089485A" w:rsidRPr="0089485A" w:rsidRDefault="0089485A" w:rsidP="0089485A">
      <w:pPr>
        <w:rPr>
          <w:lang w:eastAsia="en-US"/>
        </w:rPr>
      </w:pP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Общий средний балл составил </w:t>
      </w:r>
      <w:proofErr w:type="gramStart"/>
      <w:r w:rsidRPr="0089485A">
        <w:rPr>
          <w:rFonts w:eastAsia="Century Gothic"/>
          <w:sz w:val="28"/>
          <w:szCs w:val="28"/>
        </w:rPr>
        <w:t>9</w:t>
      </w:r>
      <w:r w:rsidR="00894C2D">
        <w:rPr>
          <w:rFonts w:eastAsia="Century Gothic"/>
          <w:sz w:val="28"/>
          <w:szCs w:val="28"/>
        </w:rPr>
        <w:t>8</w:t>
      </w:r>
      <w:r w:rsidRPr="0089485A">
        <w:rPr>
          <w:rFonts w:eastAsia="Century Gothic"/>
          <w:sz w:val="28"/>
          <w:szCs w:val="28"/>
        </w:rPr>
        <w:t>,</w:t>
      </w:r>
      <w:r w:rsidR="00894C2D">
        <w:rPr>
          <w:rFonts w:eastAsia="Century Gothic"/>
          <w:sz w:val="28"/>
          <w:szCs w:val="28"/>
        </w:rPr>
        <w:t>92</w:t>
      </w:r>
      <w:proofErr w:type="gramEnd"/>
      <w:r w:rsidRPr="0089485A">
        <w:rPr>
          <w:rFonts w:eastAsia="Century Gothic"/>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 </w:t>
      </w:r>
      <w:r w:rsidR="003C31A8">
        <w:rPr>
          <w:rFonts w:eastAsia="Century Gothic"/>
          <w:sz w:val="28"/>
          <w:szCs w:val="28"/>
        </w:rPr>
        <w:t xml:space="preserve">открытости и доступности информации, </w:t>
      </w:r>
      <w:r w:rsidRPr="0089485A">
        <w:rPr>
          <w:rFonts w:eastAsia="Century Gothic"/>
          <w:sz w:val="28"/>
          <w:szCs w:val="28"/>
        </w:rPr>
        <w:t>комфортности условий оказания услуг, доброжелательности и вежливости, удовлетворённости условиями оказания услуг (100 баллов).</w:t>
      </w:r>
      <w:r w:rsidR="00CA76C5">
        <w:rPr>
          <w:rFonts w:eastAsia="Century Gothic"/>
          <w:sz w:val="28"/>
          <w:szCs w:val="28"/>
        </w:rPr>
        <w:t xml:space="preserve"> </w:t>
      </w:r>
      <w:r w:rsidRPr="0089485A">
        <w:rPr>
          <w:rFonts w:eastAsia="Century Gothic"/>
          <w:sz w:val="28"/>
          <w:szCs w:val="28"/>
        </w:rPr>
        <w:t>Наиболее низкое значение принимает критерий доступности для инвалидов (</w:t>
      </w:r>
      <w:r w:rsidR="00894C2D">
        <w:rPr>
          <w:rFonts w:eastAsia="Century Gothic"/>
          <w:sz w:val="28"/>
          <w:szCs w:val="28"/>
        </w:rPr>
        <w:t>94,6</w:t>
      </w:r>
      <w:r w:rsidRPr="0089485A">
        <w:rPr>
          <w:rFonts w:eastAsia="Century Gothic"/>
          <w:sz w:val="28"/>
          <w:szCs w:val="28"/>
        </w:rPr>
        <w:t xml:space="preserve"> балла).</w:t>
      </w:r>
    </w:p>
    <w:p w:rsidR="0089485A" w:rsidRPr="0089485A" w:rsidRDefault="0089485A" w:rsidP="0089485A">
      <w:pPr>
        <w:spacing w:line="360" w:lineRule="auto"/>
        <w:jc w:val="both"/>
        <w:rPr>
          <w:rFonts w:eastAsia="Century Gothic"/>
          <w:sz w:val="28"/>
          <w:szCs w:val="28"/>
        </w:rPr>
      </w:pPr>
      <w:r w:rsidRPr="0089485A">
        <w:rPr>
          <w:rFonts w:eastAsia="Century Gothic"/>
          <w:noProof/>
          <w:color w:val="FE801A"/>
          <w:sz w:val="28"/>
          <w:szCs w:val="28"/>
        </w:rPr>
        <w:drawing>
          <wp:inline distT="0" distB="0" distL="0" distR="0">
            <wp:extent cx="6229350" cy="4953000"/>
            <wp:effectExtent l="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485A" w:rsidRPr="0089485A" w:rsidRDefault="0089485A" w:rsidP="0089485A">
      <w:pPr>
        <w:spacing w:line="360" w:lineRule="auto"/>
        <w:jc w:val="both"/>
        <w:rPr>
          <w:rFonts w:eastAsia="Century Gothic"/>
          <w:sz w:val="28"/>
          <w:szCs w:val="28"/>
        </w:rPr>
      </w:pPr>
    </w:p>
    <w:p w:rsidR="0089485A" w:rsidRPr="0089485A" w:rsidRDefault="0089485A" w:rsidP="0089485A">
      <w:pPr>
        <w:spacing w:line="360" w:lineRule="auto"/>
        <w:jc w:val="both"/>
        <w:rPr>
          <w:rFonts w:eastAsia="Century Gothic"/>
          <w:sz w:val="28"/>
          <w:szCs w:val="28"/>
        </w:rPr>
      </w:pPr>
      <w:r w:rsidRPr="0089485A">
        <w:rPr>
          <w:rFonts w:eastAsia="Century Gothic"/>
          <w:noProof/>
          <w:sz w:val="28"/>
          <w:szCs w:val="28"/>
        </w:rPr>
        <w:lastRenderedPageBreak/>
        <w:drawing>
          <wp:inline distT="0" distB="0" distL="0" distR="0">
            <wp:extent cx="5819775" cy="9172575"/>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485A" w:rsidRPr="0089485A" w:rsidRDefault="0089485A" w:rsidP="0089485A">
      <w:pPr>
        <w:spacing w:line="360" w:lineRule="auto"/>
        <w:jc w:val="both"/>
        <w:rPr>
          <w:rFonts w:eastAsia="Century Gothic"/>
          <w:sz w:val="28"/>
          <w:szCs w:val="28"/>
        </w:rPr>
      </w:pPr>
      <w:r w:rsidRPr="0089485A">
        <w:rPr>
          <w:rFonts w:eastAsia="Century Gothic"/>
          <w:sz w:val="28"/>
          <w:szCs w:val="28"/>
        </w:rPr>
        <w:lastRenderedPageBreak/>
        <w:t xml:space="preserve">Наиболее высокие баллы получили следующие организации: </w:t>
      </w:r>
    </w:p>
    <w:p w:rsidR="00894C2D" w:rsidRPr="00894C2D"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Государственное бюджетное учреждение «Реабилитационный центр для детей и подростков с ограниченными возможностями» города Ржева</w:t>
      </w:r>
    </w:p>
    <w:p w:rsidR="00894C2D" w:rsidRPr="00894C2D"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894C2D">
        <w:rPr>
          <w:rFonts w:eastAsia="Century Gothic"/>
          <w:sz w:val="28"/>
          <w:szCs w:val="28"/>
        </w:rPr>
        <w:t>г</w:t>
      </w:r>
      <w:proofErr w:type="gramEnd"/>
      <w:r w:rsidRPr="00894C2D">
        <w:rPr>
          <w:rFonts w:eastAsia="Century Gothic"/>
          <w:sz w:val="28"/>
          <w:szCs w:val="28"/>
        </w:rPr>
        <w:t>. Кимры</w:t>
      </w:r>
    </w:p>
    <w:p w:rsidR="00894C2D" w:rsidRPr="00894C2D"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p w:rsidR="0082753C" w:rsidRPr="00CA76C5"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94C2D">
        <w:rPr>
          <w:rFonts w:eastAsia="Century Gothic"/>
          <w:sz w:val="28"/>
          <w:szCs w:val="28"/>
        </w:rPr>
        <w:t>г</w:t>
      </w:r>
      <w:proofErr w:type="gramEnd"/>
      <w:r w:rsidRPr="00894C2D">
        <w:rPr>
          <w:rFonts w:eastAsia="Century Gothic"/>
          <w:sz w:val="28"/>
          <w:szCs w:val="28"/>
        </w:rPr>
        <w:t>. Бежецк</w:t>
      </w:r>
    </w:p>
    <w:p w:rsidR="000E2D8E" w:rsidRDefault="000E2D8E">
      <w:pPr>
        <w:rPr>
          <w:b/>
          <w:bCs/>
          <w:color w:val="2375B8"/>
          <w:sz w:val="28"/>
          <w:szCs w:val="28"/>
          <w:lang w:eastAsia="en-US"/>
        </w:rPr>
      </w:pPr>
      <w:bookmarkStart w:id="20" w:name="_Toc50492467"/>
      <w:bookmarkStart w:id="21" w:name="_Toc108589271"/>
    </w:p>
    <w:bookmarkEnd w:id="20"/>
    <w:bookmarkEnd w:id="21"/>
    <w:p w:rsidR="00894C2D" w:rsidRDefault="00894C2D">
      <w:pPr>
        <w:rPr>
          <w:rFonts w:eastAsia="Century Gothic"/>
          <w:sz w:val="28"/>
          <w:szCs w:val="28"/>
        </w:rPr>
      </w:pPr>
      <w:r>
        <w:rPr>
          <w:rFonts w:eastAsia="Century Gothic"/>
          <w:sz w:val="28"/>
          <w:szCs w:val="28"/>
        </w:rPr>
        <w:br w:type="page"/>
      </w:r>
    </w:p>
    <w:p w:rsidR="0089485A" w:rsidRPr="0089485A" w:rsidRDefault="0082753C" w:rsidP="0089485A">
      <w:pPr>
        <w:spacing w:line="360" w:lineRule="auto"/>
        <w:jc w:val="both"/>
        <w:rPr>
          <w:rFonts w:eastAsia="Century Gothic"/>
          <w:sz w:val="28"/>
          <w:szCs w:val="28"/>
        </w:rPr>
      </w:pPr>
      <w:r>
        <w:rPr>
          <w:rFonts w:eastAsia="Century Gothic"/>
          <w:sz w:val="28"/>
          <w:szCs w:val="28"/>
        </w:rPr>
        <w:lastRenderedPageBreak/>
        <w:t>Индивидуальные значения по каждому критерию</w:t>
      </w:r>
      <w:r w:rsidR="0089485A" w:rsidRPr="0089485A">
        <w:rPr>
          <w:rFonts w:eastAsia="Century Gothic"/>
          <w:sz w:val="28"/>
          <w:szCs w:val="28"/>
        </w:rPr>
        <w:t xml:space="preserve">: </w:t>
      </w:r>
    </w:p>
    <w:tbl>
      <w:tblPr>
        <w:tblW w:w="107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5"/>
        <w:gridCol w:w="765"/>
        <w:gridCol w:w="766"/>
        <w:gridCol w:w="765"/>
        <w:gridCol w:w="766"/>
        <w:gridCol w:w="766"/>
        <w:gridCol w:w="992"/>
        <w:gridCol w:w="850"/>
      </w:tblGrid>
      <w:tr w:rsidR="00EF10BD" w:rsidRPr="0089485A" w:rsidTr="00894C2D">
        <w:trPr>
          <w:trHeight w:val="567"/>
          <w:tblHeader/>
        </w:trPr>
        <w:tc>
          <w:tcPr>
            <w:tcW w:w="567" w:type="dxa"/>
            <w:shd w:val="clear" w:color="000000" w:fill="FBE3CE"/>
          </w:tcPr>
          <w:p w:rsidR="00EF10BD" w:rsidRPr="0089485A" w:rsidRDefault="00EF10BD" w:rsidP="009238E9">
            <w:pPr>
              <w:jc w:val="center"/>
              <w:rPr>
                <w:b/>
                <w:bCs/>
                <w:sz w:val="22"/>
                <w:szCs w:val="22"/>
              </w:rPr>
            </w:pPr>
          </w:p>
        </w:tc>
        <w:tc>
          <w:tcPr>
            <w:tcW w:w="4535" w:type="dxa"/>
            <w:shd w:val="clear" w:color="000000" w:fill="FBE3CE"/>
            <w:noWrap/>
            <w:vAlign w:val="center"/>
            <w:hideMark/>
          </w:tcPr>
          <w:p w:rsidR="00EF10BD" w:rsidRPr="0089485A" w:rsidRDefault="00EF10BD" w:rsidP="009238E9">
            <w:pPr>
              <w:jc w:val="center"/>
              <w:rPr>
                <w:b/>
                <w:bCs/>
                <w:sz w:val="22"/>
                <w:szCs w:val="22"/>
              </w:rPr>
            </w:pPr>
            <w:r w:rsidRPr="0089485A">
              <w:rPr>
                <w:b/>
                <w:bCs/>
                <w:sz w:val="22"/>
                <w:szCs w:val="22"/>
              </w:rPr>
              <w:t>Наименование учреждения</w:t>
            </w:r>
          </w:p>
        </w:tc>
        <w:tc>
          <w:tcPr>
            <w:tcW w:w="765" w:type="dxa"/>
            <w:shd w:val="clear" w:color="000000" w:fill="FFFFFF"/>
            <w:noWrap/>
            <w:vAlign w:val="center"/>
            <w:hideMark/>
          </w:tcPr>
          <w:p w:rsidR="00EF10BD" w:rsidRPr="0089485A" w:rsidRDefault="00EF10BD" w:rsidP="009238E9">
            <w:pPr>
              <w:jc w:val="center"/>
              <w:rPr>
                <w:b/>
                <w:bCs/>
                <w:color w:val="000000"/>
                <w:sz w:val="22"/>
                <w:szCs w:val="22"/>
              </w:rPr>
            </w:pPr>
            <w:r w:rsidRPr="0089485A">
              <w:rPr>
                <w:b/>
                <w:bCs/>
                <w:color w:val="000000"/>
                <w:sz w:val="22"/>
                <w:szCs w:val="22"/>
              </w:rPr>
              <w:t>Крит</w:t>
            </w:r>
            <w:proofErr w:type="gramStart"/>
            <w:r w:rsidRPr="0089485A">
              <w:rPr>
                <w:b/>
                <w:bCs/>
                <w:color w:val="000000"/>
                <w:sz w:val="22"/>
                <w:szCs w:val="22"/>
              </w:rPr>
              <w:t>1</w:t>
            </w:r>
            <w:proofErr w:type="gramEnd"/>
          </w:p>
        </w:tc>
        <w:tc>
          <w:tcPr>
            <w:tcW w:w="766" w:type="dxa"/>
            <w:shd w:val="clear" w:color="000000" w:fill="FFFFFF"/>
            <w:noWrap/>
            <w:vAlign w:val="center"/>
            <w:hideMark/>
          </w:tcPr>
          <w:p w:rsidR="00EF10BD" w:rsidRPr="0089485A" w:rsidRDefault="00EF10BD" w:rsidP="009238E9">
            <w:pPr>
              <w:jc w:val="center"/>
              <w:rPr>
                <w:b/>
                <w:bCs/>
                <w:color w:val="000000"/>
                <w:sz w:val="22"/>
                <w:szCs w:val="22"/>
              </w:rPr>
            </w:pPr>
            <w:r w:rsidRPr="0089485A">
              <w:rPr>
                <w:b/>
                <w:bCs/>
                <w:color w:val="000000"/>
                <w:sz w:val="22"/>
                <w:szCs w:val="22"/>
              </w:rPr>
              <w:t>Крит</w:t>
            </w:r>
            <w:proofErr w:type="gramStart"/>
            <w:r w:rsidRPr="0089485A">
              <w:rPr>
                <w:b/>
                <w:bCs/>
                <w:color w:val="000000"/>
                <w:sz w:val="22"/>
                <w:szCs w:val="22"/>
              </w:rPr>
              <w:t>2</w:t>
            </w:r>
            <w:proofErr w:type="gramEnd"/>
          </w:p>
        </w:tc>
        <w:tc>
          <w:tcPr>
            <w:tcW w:w="765" w:type="dxa"/>
            <w:shd w:val="clear" w:color="000000" w:fill="FFFFFF"/>
            <w:noWrap/>
            <w:vAlign w:val="center"/>
            <w:hideMark/>
          </w:tcPr>
          <w:p w:rsidR="00EF10BD" w:rsidRPr="0089485A" w:rsidRDefault="00EF10BD" w:rsidP="009238E9">
            <w:pPr>
              <w:jc w:val="center"/>
              <w:rPr>
                <w:b/>
                <w:bCs/>
                <w:sz w:val="22"/>
                <w:szCs w:val="22"/>
              </w:rPr>
            </w:pPr>
            <w:r w:rsidRPr="0089485A">
              <w:rPr>
                <w:b/>
                <w:bCs/>
                <w:sz w:val="22"/>
                <w:szCs w:val="22"/>
              </w:rPr>
              <w:t>Крит3</w:t>
            </w:r>
          </w:p>
        </w:tc>
        <w:tc>
          <w:tcPr>
            <w:tcW w:w="766" w:type="dxa"/>
            <w:shd w:val="clear" w:color="000000" w:fill="FFFFFF"/>
            <w:noWrap/>
            <w:vAlign w:val="center"/>
            <w:hideMark/>
          </w:tcPr>
          <w:p w:rsidR="00EF10BD" w:rsidRPr="0089485A" w:rsidRDefault="00EF10BD" w:rsidP="009238E9">
            <w:pPr>
              <w:jc w:val="center"/>
              <w:rPr>
                <w:b/>
                <w:bCs/>
                <w:color w:val="000000"/>
                <w:sz w:val="22"/>
                <w:szCs w:val="22"/>
              </w:rPr>
            </w:pPr>
            <w:r w:rsidRPr="0089485A">
              <w:rPr>
                <w:b/>
                <w:bCs/>
                <w:color w:val="000000"/>
                <w:sz w:val="22"/>
                <w:szCs w:val="22"/>
              </w:rPr>
              <w:t>Крит</w:t>
            </w:r>
            <w:proofErr w:type="gramStart"/>
            <w:r w:rsidRPr="0089485A">
              <w:rPr>
                <w:b/>
                <w:bCs/>
                <w:color w:val="000000"/>
                <w:sz w:val="22"/>
                <w:szCs w:val="22"/>
              </w:rPr>
              <w:t>4</w:t>
            </w:r>
            <w:proofErr w:type="gramEnd"/>
          </w:p>
        </w:tc>
        <w:tc>
          <w:tcPr>
            <w:tcW w:w="766" w:type="dxa"/>
            <w:shd w:val="clear" w:color="000000" w:fill="FFFFFF"/>
            <w:noWrap/>
            <w:vAlign w:val="center"/>
            <w:hideMark/>
          </w:tcPr>
          <w:p w:rsidR="00EF10BD" w:rsidRPr="0089485A" w:rsidRDefault="00EF10BD" w:rsidP="009238E9">
            <w:pPr>
              <w:jc w:val="center"/>
              <w:rPr>
                <w:b/>
                <w:bCs/>
                <w:color w:val="000000"/>
                <w:sz w:val="22"/>
                <w:szCs w:val="22"/>
              </w:rPr>
            </w:pPr>
            <w:r w:rsidRPr="0089485A">
              <w:rPr>
                <w:b/>
                <w:bCs/>
                <w:color w:val="000000"/>
                <w:sz w:val="22"/>
                <w:szCs w:val="22"/>
              </w:rPr>
              <w:t>Крит5</w:t>
            </w:r>
          </w:p>
        </w:tc>
        <w:tc>
          <w:tcPr>
            <w:tcW w:w="992" w:type="dxa"/>
            <w:shd w:val="clear" w:color="000000" w:fill="56C5F3"/>
            <w:noWrap/>
            <w:vAlign w:val="center"/>
            <w:hideMark/>
          </w:tcPr>
          <w:p w:rsidR="00EF10BD" w:rsidRPr="00894C2D" w:rsidRDefault="00EF10BD" w:rsidP="009238E9">
            <w:pPr>
              <w:jc w:val="center"/>
              <w:rPr>
                <w:b/>
                <w:bCs/>
                <w:color w:val="000000" w:themeColor="text1"/>
                <w:sz w:val="22"/>
                <w:szCs w:val="22"/>
              </w:rPr>
            </w:pPr>
            <w:r w:rsidRPr="00894C2D">
              <w:rPr>
                <w:b/>
                <w:bCs/>
                <w:color w:val="000000" w:themeColor="text1"/>
                <w:sz w:val="22"/>
                <w:szCs w:val="22"/>
              </w:rPr>
              <w:t>ИТОГ</w:t>
            </w:r>
          </w:p>
          <w:p w:rsidR="00EF10BD" w:rsidRPr="00894C2D" w:rsidRDefault="00EF10BD" w:rsidP="009238E9">
            <w:pPr>
              <w:jc w:val="center"/>
              <w:rPr>
                <w:b/>
                <w:bCs/>
                <w:color w:val="000000" w:themeColor="text1"/>
                <w:sz w:val="22"/>
                <w:szCs w:val="22"/>
              </w:rPr>
            </w:pPr>
          </w:p>
        </w:tc>
        <w:tc>
          <w:tcPr>
            <w:tcW w:w="850" w:type="dxa"/>
            <w:shd w:val="clear" w:color="auto" w:fill="auto"/>
            <w:vAlign w:val="center"/>
          </w:tcPr>
          <w:p w:rsidR="00EF10BD" w:rsidRPr="00894C2D" w:rsidRDefault="00EF10BD" w:rsidP="009238E9">
            <w:pPr>
              <w:jc w:val="center"/>
              <w:rPr>
                <w:b/>
                <w:bCs/>
                <w:color w:val="000000" w:themeColor="text1"/>
                <w:sz w:val="22"/>
                <w:szCs w:val="22"/>
              </w:rPr>
            </w:pPr>
            <w:r w:rsidRPr="00894C2D">
              <w:rPr>
                <w:b/>
                <w:bCs/>
                <w:color w:val="000000" w:themeColor="text1"/>
                <w:sz w:val="22"/>
                <w:szCs w:val="22"/>
              </w:rPr>
              <w:t>Рейтинг</w:t>
            </w: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bookmarkStart w:id="22" w:name="_Hlk153507695"/>
            <w:r>
              <w:rPr>
                <w:rFonts w:eastAsia="Calibri"/>
                <w:color w:val="000000"/>
                <w:sz w:val="22"/>
                <w:szCs w:val="22"/>
              </w:rPr>
              <w:t>2</w:t>
            </w:r>
          </w:p>
        </w:tc>
        <w:tc>
          <w:tcPr>
            <w:tcW w:w="4535" w:type="dxa"/>
            <w:shd w:val="clear" w:color="auto" w:fill="auto"/>
            <w:noWrap/>
            <w:vAlign w:val="center"/>
            <w:hideMark/>
          </w:tcPr>
          <w:p w:rsidR="00894C2D" w:rsidRPr="0089485A" w:rsidRDefault="00894C2D" w:rsidP="00EF10BD">
            <w:pPr>
              <w:jc w:val="center"/>
              <w:rPr>
                <w:color w:val="000000"/>
                <w:sz w:val="22"/>
                <w:szCs w:val="22"/>
              </w:rPr>
            </w:pPr>
            <w:r>
              <w:rPr>
                <w:rFonts w:eastAsia="Calibri"/>
                <w:color w:val="000000"/>
                <w:sz w:val="22"/>
                <w:szCs w:val="22"/>
              </w:rPr>
              <w:t>Государственное бюджетное учреждение «Реабилитационный центр для детей и подростков с ограниченными возможностями» города Ржева</w:t>
            </w:r>
          </w:p>
        </w:tc>
        <w:tc>
          <w:tcPr>
            <w:tcW w:w="765"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5"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992" w:type="dxa"/>
            <w:shd w:val="clear" w:color="000000" w:fill="56C5F3"/>
            <w:noWrap/>
            <w:vAlign w:val="center"/>
            <w:hideMark/>
          </w:tcPr>
          <w:p w:rsidR="00894C2D" w:rsidRPr="0089485A" w:rsidRDefault="00894C2D" w:rsidP="00EF10BD">
            <w:pPr>
              <w:jc w:val="center"/>
              <w:rPr>
                <w:b/>
                <w:bCs/>
                <w:color w:val="000000"/>
                <w:sz w:val="22"/>
                <w:szCs w:val="22"/>
              </w:rPr>
            </w:pPr>
            <w:r>
              <w:rPr>
                <w:rFonts w:eastAsia="Calibri"/>
                <w:b/>
                <w:bCs/>
                <w:color w:val="000000"/>
                <w:sz w:val="22"/>
                <w:szCs w:val="22"/>
              </w:rPr>
              <w:t>100,00</w:t>
            </w:r>
          </w:p>
        </w:tc>
        <w:tc>
          <w:tcPr>
            <w:tcW w:w="850" w:type="dxa"/>
            <w:vMerge w:val="restart"/>
            <w:shd w:val="clear" w:color="auto" w:fill="auto"/>
            <w:noWrap/>
            <w:vAlign w:val="center"/>
            <w:hideMark/>
          </w:tcPr>
          <w:p w:rsidR="00894C2D" w:rsidRPr="00894C2D" w:rsidRDefault="00894C2D" w:rsidP="00EF10BD">
            <w:pPr>
              <w:jc w:val="center"/>
              <w:rPr>
                <w:b/>
                <w:bCs/>
                <w:color w:val="C00000"/>
                <w:sz w:val="22"/>
                <w:szCs w:val="22"/>
              </w:rPr>
            </w:pPr>
            <w:r w:rsidRPr="00894C2D">
              <w:rPr>
                <w:rFonts w:eastAsia="Calibri"/>
                <w:b/>
                <w:bCs/>
                <w:color w:val="C00000"/>
                <w:sz w:val="22"/>
                <w:szCs w:val="22"/>
              </w:rPr>
              <w:t>1</w:t>
            </w: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r>
              <w:rPr>
                <w:rFonts w:eastAsia="Calibri"/>
                <w:color w:val="000000"/>
                <w:sz w:val="22"/>
                <w:szCs w:val="22"/>
              </w:rPr>
              <w:t>3</w:t>
            </w:r>
          </w:p>
        </w:tc>
        <w:tc>
          <w:tcPr>
            <w:tcW w:w="4535" w:type="dxa"/>
            <w:shd w:val="clear" w:color="auto" w:fill="auto"/>
            <w:noWrap/>
            <w:vAlign w:val="center"/>
            <w:hideMark/>
          </w:tcPr>
          <w:p w:rsidR="00894C2D" w:rsidRPr="0089485A" w:rsidRDefault="00894C2D" w:rsidP="00EF10BD">
            <w:pPr>
              <w:jc w:val="center"/>
              <w:rPr>
                <w:color w:val="000000"/>
                <w:sz w:val="22"/>
                <w:szCs w:val="22"/>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Pr>
                <w:rFonts w:eastAsia="Calibri"/>
                <w:color w:val="000000"/>
                <w:sz w:val="22"/>
                <w:szCs w:val="22"/>
              </w:rPr>
              <w:t>г</w:t>
            </w:r>
            <w:proofErr w:type="gramEnd"/>
            <w:r>
              <w:rPr>
                <w:rFonts w:eastAsia="Calibri"/>
                <w:color w:val="000000"/>
                <w:sz w:val="22"/>
                <w:szCs w:val="22"/>
              </w:rPr>
              <w:t>. Кимры</w:t>
            </w:r>
          </w:p>
        </w:tc>
        <w:tc>
          <w:tcPr>
            <w:tcW w:w="765"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5"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992" w:type="dxa"/>
            <w:shd w:val="clear" w:color="000000" w:fill="56C5F3"/>
            <w:noWrap/>
            <w:vAlign w:val="center"/>
            <w:hideMark/>
          </w:tcPr>
          <w:p w:rsidR="00894C2D" w:rsidRPr="0089485A" w:rsidRDefault="00894C2D" w:rsidP="00EF10BD">
            <w:pPr>
              <w:jc w:val="center"/>
              <w:rPr>
                <w:b/>
                <w:bCs/>
                <w:color w:val="000000"/>
                <w:sz w:val="22"/>
                <w:szCs w:val="22"/>
              </w:rPr>
            </w:pPr>
            <w:r>
              <w:rPr>
                <w:rFonts w:eastAsia="Calibri"/>
                <w:b/>
                <w:bCs/>
                <w:color w:val="000000"/>
                <w:sz w:val="22"/>
                <w:szCs w:val="22"/>
              </w:rPr>
              <w:t>100,00</w:t>
            </w:r>
          </w:p>
        </w:tc>
        <w:tc>
          <w:tcPr>
            <w:tcW w:w="850" w:type="dxa"/>
            <w:vMerge/>
            <w:shd w:val="clear" w:color="auto" w:fill="auto"/>
            <w:noWrap/>
            <w:vAlign w:val="center"/>
            <w:hideMark/>
          </w:tcPr>
          <w:p w:rsidR="00894C2D" w:rsidRPr="00894C2D" w:rsidRDefault="00894C2D" w:rsidP="00EF10BD">
            <w:pPr>
              <w:jc w:val="center"/>
              <w:rPr>
                <w:b/>
                <w:bCs/>
                <w:color w:val="C00000"/>
                <w:sz w:val="22"/>
                <w:szCs w:val="22"/>
              </w:rPr>
            </w:pP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r>
              <w:rPr>
                <w:rFonts w:eastAsia="Calibri"/>
                <w:color w:val="000000"/>
                <w:sz w:val="22"/>
                <w:szCs w:val="22"/>
              </w:rPr>
              <w:t>7</w:t>
            </w:r>
          </w:p>
        </w:tc>
        <w:tc>
          <w:tcPr>
            <w:tcW w:w="4535" w:type="dxa"/>
            <w:shd w:val="clear" w:color="auto" w:fill="auto"/>
            <w:noWrap/>
            <w:vAlign w:val="center"/>
            <w:hideMark/>
          </w:tcPr>
          <w:p w:rsidR="00894C2D" w:rsidRPr="008B5E37" w:rsidRDefault="00894C2D" w:rsidP="00EF10BD">
            <w:pPr>
              <w:jc w:val="center"/>
              <w:rPr>
                <w:color w:val="000000" w:themeColor="text1"/>
                <w:sz w:val="24"/>
                <w:szCs w:val="24"/>
              </w:rPr>
            </w:pPr>
            <w:r>
              <w:rPr>
                <w:rFonts w:eastAsia="Calibri"/>
                <w:color w:val="000000"/>
                <w:sz w:val="22"/>
                <w:szCs w:val="22"/>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992" w:type="dxa"/>
            <w:shd w:val="clear" w:color="000000" w:fill="56C5F3"/>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100,00</w:t>
            </w:r>
          </w:p>
        </w:tc>
        <w:tc>
          <w:tcPr>
            <w:tcW w:w="850" w:type="dxa"/>
            <w:vMerge/>
            <w:shd w:val="clear" w:color="auto" w:fill="auto"/>
            <w:noWrap/>
            <w:vAlign w:val="center"/>
            <w:hideMark/>
          </w:tcPr>
          <w:p w:rsidR="00894C2D" w:rsidRPr="00894C2D" w:rsidRDefault="00894C2D" w:rsidP="00EF10BD">
            <w:pPr>
              <w:jc w:val="center"/>
              <w:rPr>
                <w:b/>
                <w:bCs/>
                <w:color w:val="C00000"/>
                <w:sz w:val="24"/>
                <w:szCs w:val="24"/>
              </w:rPr>
            </w:pP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r>
              <w:rPr>
                <w:rFonts w:eastAsia="Calibri"/>
                <w:color w:val="000000"/>
                <w:sz w:val="22"/>
                <w:szCs w:val="22"/>
              </w:rPr>
              <w:t>9</w:t>
            </w:r>
          </w:p>
        </w:tc>
        <w:tc>
          <w:tcPr>
            <w:tcW w:w="4535" w:type="dxa"/>
            <w:shd w:val="clear" w:color="auto" w:fill="auto"/>
            <w:noWrap/>
            <w:vAlign w:val="center"/>
            <w:hideMark/>
          </w:tcPr>
          <w:p w:rsidR="00894C2D" w:rsidRPr="008B5E37" w:rsidRDefault="00894C2D" w:rsidP="00EF10BD">
            <w:pPr>
              <w:jc w:val="center"/>
              <w:rPr>
                <w:color w:val="000000" w:themeColor="text1"/>
                <w:sz w:val="24"/>
                <w:szCs w:val="24"/>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Бежецк</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992" w:type="dxa"/>
            <w:shd w:val="clear" w:color="000000" w:fill="56C5F3"/>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100,00</w:t>
            </w:r>
          </w:p>
        </w:tc>
        <w:tc>
          <w:tcPr>
            <w:tcW w:w="850" w:type="dxa"/>
            <w:vMerge/>
            <w:shd w:val="clear" w:color="auto" w:fill="auto"/>
            <w:noWrap/>
            <w:vAlign w:val="center"/>
            <w:hideMark/>
          </w:tcPr>
          <w:p w:rsidR="00894C2D" w:rsidRPr="00894C2D" w:rsidRDefault="00894C2D" w:rsidP="00EF10BD">
            <w:pPr>
              <w:jc w:val="center"/>
              <w:rPr>
                <w:b/>
                <w:bCs/>
                <w:color w:val="C00000"/>
                <w:sz w:val="24"/>
                <w:szCs w:val="24"/>
              </w:rPr>
            </w:pPr>
          </w:p>
        </w:tc>
      </w:tr>
      <w:bookmarkEnd w:id="22"/>
      <w:tr w:rsidR="00EF10BD" w:rsidRPr="0089485A" w:rsidTr="00894C2D">
        <w:trPr>
          <w:trHeight w:val="20"/>
        </w:trPr>
        <w:tc>
          <w:tcPr>
            <w:tcW w:w="567" w:type="dxa"/>
            <w:vAlign w:val="center"/>
          </w:tcPr>
          <w:p w:rsidR="00EF10BD" w:rsidRDefault="00EF10BD" w:rsidP="00EF10BD">
            <w:pPr>
              <w:jc w:val="center"/>
              <w:rPr>
                <w:rFonts w:eastAsia="Calibri"/>
                <w:color w:val="000000"/>
                <w:sz w:val="22"/>
                <w:szCs w:val="22"/>
              </w:rPr>
            </w:pPr>
            <w:r>
              <w:rPr>
                <w:rFonts w:eastAsia="Calibri"/>
                <w:color w:val="000000"/>
                <w:sz w:val="22"/>
                <w:szCs w:val="22"/>
              </w:rPr>
              <w:t>6</w:t>
            </w:r>
          </w:p>
        </w:tc>
        <w:tc>
          <w:tcPr>
            <w:tcW w:w="4535" w:type="dxa"/>
            <w:shd w:val="clear" w:color="auto" w:fill="auto"/>
            <w:noWrap/>
            <w:vAlign w:val="center"/>
            <w:hideMark/>
          </w:tcPr>
          <w:p w:rsidR="00EF10BD" w:rsidRPr="0089485A" w:rsidRDefault="00EF10BD" w:rsidP="00EF10BD">
            <w:pPr>
              <w:jc w:val="center"/>
              <w:rPr>
                <w:color w:val="000000"/>
                <w:sz w:val="22"/>
                <w:szCs w:val="22"/>
              </w:rPr>
            </w:pPr>
            <w:r>
              <w:rPr>
                <w:rFonts w:eastAsia="Calibri"/>
                <w:color w:val="000000"/>
                <w:sz w:val="22"/>
                <w:szCs w:val="22"/>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765" w:type="dxa"/>
            <w:shd w:val="clear" w:color="000000" w:fill="FFFFFF"/>
            <w:noWrap/>
            <w:vAlign w:val="center"/>
            <w:hideMark/>
          </w:tcPr>
          <w:p w:rsidR="00EF10BD" w:rsidRPr="0089485A" w:rsidRDefault="00EF10B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EF10BD" w:rsidRPr="0089485A" w:rsidRDefault="00EF10BD" w:rsidP="00EF10BD">
            <w:pPr>
              <w:jc w:val="center"/>
              <w:rPr>
                <w:b/>
                <w:bCs/>
                <w:sz w:val="22"/>
                <w:szCs w:val="22"/>
              </w:rPr>
            </w:pPr>
            <w:r>
              <w:rPr>
                <w:rFonts w:eastAsia="Calibri"/>
                <w:b/>
                <w:bCs/>
                <w:color w:val="000000"/>
                <w:sz w:val="22"/>
                <w:szCs w:val="22"/>
              </w:rPr>
              <w:t>100</w:t>
            </w:r>
          </w:p>
        </w:tc>
        <w:tc>
          <w:tcPr>
            <w:tcW w:w="765" w:type="dxa"/>
            <w:shd w:val="clear" w:color="000000" w:fill="FFFFFF"/>
            <w:noWrap/>
            <w:vAlign w:val="center"/>
            <w:hideMark/>
          </w:tcPr>
          <w:p w:rsidR="00EF10BD" w:rsidRPr="0089485A" w:rsidRDefault="00EF10BD" w:rsidP="00EF10BD">
            <w:pPr>
              <w:jc w:val="center"/>
              <w:rPr>
                <w:b/>
                <w:bCs/>
                <w:sz w:val="22"/>
                <w:szCs w:val="22"/>
              </w:rPr>
            </w:pPr>
            <w:r>
              <w:rPr>
                <w:rFonts w:eastAsia="Calibri"/>
                <w:b/>
                <w:bCs/>
                <w:color w:val="000000"/>
                <w:sz w:val="22"/>
                <w:szCs w:val="22"/>
              </w:rPr>
              <w:t>94</w:t>
            </w:r>
          </w:p>
        </w:tc>
        <w:tc>
          <w:tcPr>
            <w:tcW w:w="766" w:type="dxa"/>
            <w:shd w:val="clear" w:color="000000" w:fill="FFFFFF"/>
            <w:noWrap/>
            <w:vAlign w:val="center"/>
            <w:hideMark/>
          </w:tcPr>
          <w:p w:rsidR="00EF10BD" w:rsidRPr="0089485A" w:rsidRDefault="00EF10B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EF10BD" w:rsidRPr="0089485A" w:rsidRDefault="00EF10BD" w:rsidP="00EF10BD">
            <w:pPr>
              <w:jc w:val="center"/>
              <w:rPr>
                <w:b/>
                <w:bCs/>
                <w:sz w:val="22"/>
                <w:szCs w:val="22"/>
              </w:rPr>
            </w:pPr>
            <w:r>
              <w:rPr>
                <w:rFonts w:eastAsia="Calibri"/>
                <w:b/>
                <w:bCs/>
                <w:color w:val="000000"/>
                <w:sz w:val="22"/>
                <w:szCs w:val="22"/>
              </w:rPr>
              <w:t>100</w:t>
            </w:r>
          </w:p>
        </w:tc>
        <w:tc>
          <w:tcPr>
            <w:tcW w:w="992" w:type="dxa"/>
            <w:shd w:val="clear" w:color="000000" w:fill="56C5F3"/>
            <w:noWrap/>
            <w:vAlign w:val="center"/>
            <w:hideMark/>
          </w:tcPr>
          <w:p w:rsidR="00EF10BD" w:rsidRPr="0089485A" w:rsidRDefault="00EF10BD" w:rsidP="00EF10BD">
            <w:pPr>
              <w:jc w:val="center"/>
              <w:rPr>
                <w:b/>
                <w:bCs/>
                <w:color w:val="000000"/>
                <w:sz w:val="22"/>
                <w:szCs w:val="22"/>
              </w:rPr>
            </w:pPr>
            <w:r>
              <w:rPr>
                <w:rFonts w:eastAsia="Calibri"/>
                <w:b/>
                <w:bCs/>
                <w:color w:val="000000"/>
                <w:sz w:val="22"/>
                <w:szCs w:val="22"/>
              </w:rPr>
              <w:t>98,80</w:t>
            </w:r>
          </w:p>
        </w:tc>
        <w:tc>
          <w:tcPr>
            <w:tcW w:w="850" w:type="dxa"/>
            <w:shd w:val="clear" w:color="auto" w:fill="auto"/>
            <w:noWrap/>
            <w:vAlign w:val="center"/>
            <w:hideMark/>
          </w:tcPr>
          <w:p w:rsidR="00EF10BD" w:rsidRPr="00894C2D" w:rsidRDefault="00894C2D" w:rsidP="00EF10BD">
            <w:pPr>
              <w:jc w:val="center"/>
              <w:rPr>
                <w:b/>
                <w:bCs/>
                <w:color w:val="C00000"/>
                <w:sz w:val="22"/>
                <w:szCs w:val="22"/>
              </w:rPr>
            </w:pPr>
            <w:r w:rsidRPr="00894C2D">
              <w:rPr>
                <w:rFonts w:eastAsia="Calibri"/>
                <w:b/>
                <w:bCs/>
                <w:color w:val="C00000"/>
                <w:sz w:val="22"/>
                <w:szCs w:val="22"/>
              </w:rPr>
              <w:t>2</w:t>
            </w: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r>
              <w:rPr>
                <w:rFonts w:eastAsia="Calibri"/>
                <w:color w:val="000000"/>
                <w:sz w:val="22"/>
                <w:szCs w:val="22"/>
              </w:rPr>
              <w:t>1</w:t>
            </w:r>
          </w:p>
        </w:tc>
        <w:tc>
          <w:tcPr>
            <w:tcW w:w="4535" w:type="dxa"/>
            <w:shd w:val="clear" w:color="auto" w:fill="auto"/>
            <w:noWrap/>
            <w:vAlign w:val="center"/>
            <w:hideMark/>
          </w:tcPr>
          <w:p w:rsidR="00894C2D" w:rsidRPr="008B5E37" w:rsidRDefault="00894C2D" w:rsidP="00EF10BD">
            <w:pPr>
              <w:jc w:val="center"/>
              <w:rPr>
                <w:color w:val="000000" w:themeColor="text1"/>
                <w:sz w:val="24"/>
                <w:szCs w:val="24"/>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Тверь</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92</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992" w:type="dxa"/>
            <w:shd w:val="clear" w:color="000000" w:fill="56C5F3"/>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98,40</w:t>
            </w:r>
          </w:p>
        </w:tc>
        <w:tc>
          <w:tcPr>
            <w:tcW w:w="850" w:type="dxa"/>
            <w:vMerge w:val="restart"/>
            <w:shd w:val="clear" w:color="auto" w:fill="auto"/>
            <w:noWrap/>
            <w:vAlign w:val="center"/>
            <w:hideMark/>
          </w:tcPr>
          <w:p w:rsidR="00894C2D" w:rsidRPr="00894C2D" w:rsidRDefault="00894C2D" w:rsidP="00EF10BD">
            <w:pPr>
              <w:jc w:val="center"/>
              <w:rPr>
                <w:b/>
                <w:bCs/>
                <w:color w:val="C00000"/>
                <w:sz w:val="24"/>
                <w:szCs w:val="24"/>
              </w:rPr>
            </w:pPr>
            <w:r w:rsidRPr="00894C2D">
              <w:rPr>
                <w:rFonts w:eastAsia="Calibri"/>
                <w:b/>
                <w:bCs/>
                <w:color w:val="C00000"/>
                <w:sz w:val="22"/>
                <w:szCs w:val="22"/>
              </w:rPr>
              <w:t>3</w:t>
            </w: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r>
              <w:rPr>
                <w:rFonts w:eastAsia="Calibri"/>
                <w:color w:val="000000"/>
                <w:sz w:val="22"/>
                <w:szCs w:val="22"/>
              </w:rPr>
              <w:t>4</w:t>
            </w:r>
          </w:p>
        </w:tc>
        <w:tc>
          <w:tcPr>
            <w:tcW w:w="4535" w:type="dxa"/>
            <w:shd w:val="clear" w:color="auto" w:fill="auto"/>
            <w:noWrap/>
            <w:vAlign w:val="center"/>
            <w:hideMark/>
          </w:tcPr>
          <w:p w:rsidR="00894C2D" w:rsidRPr="008B5E37" w:rsidRDefault="00894C2D" w:rsidP="00EF10BD">
            <w:pPr>
              <w:jc w:val="center"/>
              <w:rPr>
                <w:color w:val="000000" w:themeColor="text1"/>
                <w:sz w:val="24"/>
                <w:szCs w:val="24"/>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В. Волочек</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5"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92</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100</w:t>
            </w:r>
          </w:p>
        </w:tc>
        <w:tc>
          <w:tcPr>
            <w:tcW w:w="992" w:type="dxa"/>
            <w:shd w:val="clear" w:color="000000" w:fill="56C5F3"/>
            <w:noWrap/>
            <w:vAlign w:val="center"/>
            <w:hideMark/>
          </w:tcPr>
          <w:p w:rsidR="00894C2D" w:rsidRPr="008B5E37" w:rsidRDefault="00894C2D" w:rsidP="00EF10BD">
            <w:pPr>
              <w:jc w:val="center"/>
              <w:rPr>
                <w:b/>
                <w:bCs/>
                <w:color w:val="000000" w:themeColor="text1"/>
                <w:sz w:val="24"/>
                <w:szCs w:val="24"/>
              </w:rPr>
            </w:pPr>
            <w:r>
              <w:rPr>
                <w:rFonts w:eastAsia="Calibri"/>
                <w:b/>
                <w:bCs/>
                <w:color w:val="000000"/>
                <w:sz w:val="22"/>
                <w:szCs w:val="22"/>
              </w:rPr>
              <w:t>98,40</w:t>
            </w:r>
          </w:p>
        </w:tc>
        <w:tc>
          <w:tcPr>
            <w:tcW w:w="850" w:type="dxa"/>
            <w:vMerge/>
            <w:shd w:val="clear" w:color="auto" w:fill="auto"/>
            <w:noWrap/>
            <w:vAlign w:val="center"/>
            <w:hideMark/>
          </w:tcPr>
          <w:p w:rsidR="00894C2D" w:rsidRPr="00894C2D" w:rsidRDefault="00894C2D" w:rsidP="00EF10BD">
            <w:pPr>
              <w:jc w:val="center"/>
              <w:rPr>
                <w:b/>
                <w:bCs/>
                <w:color w:val="C00000"/>
                <w:sz w:val="24"/>
                <w:szCs w:val="24"/>
              </w:rPr>
            </w:pP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r>
              <w:rPr>
                <w:rFonts w:eastAsia="Calibri"/>
                <w:color w:val="000000"/>
                <w:sz w:val="22"/>
                <w:szCs w:val="22"/>
              </w:rPr>
              <w:t>5</w:t>
            </w:r>
          </w:p>
        </w:tc>
        <w:tc>
          <w:tcPr>
            <w:tcW w:w="4535" w:type="dxa"/>
            <w:shd w:val="clear" w:color="auto" w:fill="auto"/>
            <w:noWrap/>
            <w:vAlign w:val="center"/>
            <w:hideMark/>
          </w:tcPr>
          <w:p w:rsidR="00894C2D" w:rsidRPr="0089485A" w:rsidRDefault="00894C2D" w:rsidP="00EF10BD">
            <w:pPr>
              <w:jc w:val="center"/>
              <w:rPr>
                <w:color w:val="000000"/>
                <w:sz w:val="22"/>
                <w:szCs w:val="22"/>
              </w:rPr>
            </w:pPr>
            <w:r>
              <w:rPr>
                <w:rFonts w:eastAsia="Calibri"/>
                <w:color w:val="000000"/>
                <w:sz w:val="22"/>
                <w:szCs w:val="22"/>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765"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5"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92</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89485A" w:rsidRDefault="00894C2D" w:rsidP="00EF10BD">
            <w:pPr>
              <w:jc w:val="center"/>
              <w:rPr>
                <w:b/>
                <w:bCs/>
                <w:sz w:val="22"/>
                <w:szCs w:val="22"/>
              </w:rPr>
            </w:pPr>
            <w:r>
              <w:rPr>
                <w:rFonts w:eastAsia="Calibri"/>
                <w:b/>
                <w:bCs/>
                <w:color w:val="000000"/>
                <w:sz w:val="22"/>
                <w:szCs w:val="22"/>
              </w:rPr>
              <w:t>100</w:t>
            </w:r>
          </w:p>
        </w:tc>
        <w:tc>
          <w:tcPr>
            <w:tcW w:w="992" w:type="dxa"/>
            <w:shd w:val="clear" w:color="000000" w:fill="56C5F3"/>
            <w:noWrap/>
            <w:vAlign w:val="center"/>
            <w:hideMark/>
          </w:tcPr>
          <w:p w:rsidR="00894C2D" w:rsidRPr="0089485A" w:rsidRDefault="00894C2D" w:rsidP="00EF10BD">
            <w:pPr>
              <w:jc w:val="center"/>
              <w:rPr>
                <w:b/>
                <w:bCs/>
                <w:color w:val="000000"/>
                <w:sz w:val="22"/>
                <w:szCs w:val="22"/>
              </w:rPr>
            </w:pPr>
            <w:r>
              <w:rPr>
                <w:rFonts w:eastAsia="Calibri"/>
                <w:b/>
                <w:bCs/>
                <w:color w:val="000000"/>
                <w:sz w:val="22"/>
                <w:szCs w:val="22"/>
              </w:rPr>
              <w:t>98,40</w:t>
            </w:r>
          </w:p>
        </w:tc>
        <w:tc>
          <w:tcPr>
            <w:tcW w:w="850" w:type="dxa"/>
            <w:vMerge/>
            <w:shd w:val="clear" w:color="auto" w:fill="auto"/>
            <w:noWrap/>
            <w:vAlign w:val="center"/>
            <w:hideMark/>
          </w:tcPr>
          <w:p w:rsidR="00894C2D" w:rsidRPr="00894C2D" w:rsidRDefault="00894C2D" w:rsidP="00EF10BD">
            <w:pPr>
              <w:jc w:val="center"/>
              <w:rPr>
                <w:b/>
                <w:bCs/>
                <w:color w:val="C00000"/>
                <w:sz w:val="22"/>
                <w:szCs w:val="22"/>
              </w:rPr>
            </w:pPr>
          </w:p>
        </w:tc>
      </w:tr>
      <w:tr w:rsidR="00894C2D" w:rsidRPr="0089485A" w:rsidTr="00894C2D">
        <w:trPr>
          <w:trHeight w:val="20"/>
        </w:trPr>
        <w:tc>
          <w:tcPr>
            <w:tcW w:w="567" w:type="dxa"/>
            <w:vAlign w:val="center"/>
          </w:tcPr>
          <w:p w:rsidR="00894C2D" w:rsidRDefault="00894C2D" w:rsidP="00EF10BD">
            <w:pPr>
              <w:jc w:val="center"/>
              <w:rPr>
                <w:rFonts w:eastAsia="Calibri"/>
                <w:color w:val="000000"/>
                <w:sz w:val="22"/>
                <w:szCs w:val="22"/>
              </w:rPr>
            </w:pPr>
            <w:r>
              <w:rPr>
                <w:rFonts w:eastAsia="Calibri"/>
                <w:color w:val="000000"/>
                <w:sz w:val="22"/>
                <w:szCs w:val="22"/>
              </w:rPr>
              <w:t>8</w:t>
            </w:r>
          </w:p>
        </w:tc>
        <w:tc>
          <w:tcPr>
            <w:tcW w:w="4535" w:type="dxa"/>
            <w:shd w:val="clear" w:color="auto" w:fill="auto"/>
            <w:noWrap/>
            <w:vAlign w:val="center"/>
            <w:hideMark/>
          </w:tcPr>
          <w:p w:rsidR="00894C2D" w:rsidRPr="009238E9" w:rsidRDefault="00894C2D" w:rsidP="00EF10BD">
            <w:pPr>
              <w:jc w:val="center"/>
              <w:rPr>
                <w:color w:val="000000"/>
                <w:sz w:val="22"/>
                <w:szCs w:val="22"/>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Торжок</w:t>
            </w:r>
          </w:p>
        </w:tc>
        <w:tc>
          <w:tcPr>
            <w:tcW w:w="765" w:type="dxa"/>
            <w:shd w:val="clear" w:color="000000" w:fill="FFFFFF"/>
            <w:noWrap/>
            <w:vAlign w:val="center"/>
            <w:hideMark/>
          </w:tcPr>
          <w:p w:rsidR="00894C2D" w:rsidRPr="009238E9"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9238E9" w:rsidRDefault="00894C2D" w:rsidP="00EF10BD">
            <w:pPr>
              <w:jc w:val="center"/>
              <w:rPr>
                <w:b/>
                <w:bCs/>
                <w:sz w:val="22"/>
                <w:szCs w:val="22"/>
              </w:rPr>
            </w:pPr>
            <w:r>
              <w:rPr>
                <w:rFonts w:eastAsia="Calibri"/>
                <w:b/>
                <w:bCs/>
                <w:color w:val="000000"/>
                <w:sz w:val="22"/>
                <w:szCs w:val="22"/>
              </w:rPr>
              <w:t>100</w:t>
            </w:r>
          </w:p>
        </w:tc>
        <w:tc>
          <w:tcPr>
            <w:tcW w:w="765" w:type="dxa"/>
            <w:shd w:val="clear" w:color="000000" w:fill="FFFFFF"/>
            <w:noWrap/>
            <w:vAlign w:val="center"/>
            <w:hideMark/>
          </w:tcPr>
          <w:p w:rsidR="00894C2D" w:rsidRPr="009238E9" w:rsidRDefault="00894C2D" w:rsidP="00EF10BD">
            <w:pPr>
              <w:jc w:val="center"/>
              <w:rPr>
                <w:b/>
                <w:bCs/>
                <w:sz w:val="22"/>
                <w:szCs w:val="22"/>
              </w:rPr>
            </w:pPr>
            <w:r>
              <w:rPr>
                <w:rFonts w:eastAsia="Calibri"/>
                <w:b/>
                <w:bCs/>
                <w:color w:val="000000"/>
                <w:sz w:val="22"/>
                <w:szCs w:val="22"/>
              </w:rPr>
              <w:t>92</w:t>
            </w:r>
          </w:p>
        </w:tc>
        <w:tc>
          <w:tcPr>
            <w:tcW w:w="766" w:type="dxa"/>
            <w:shd w:val="clear" w:color="000000" w:fill="FFFFFF"/>
            <w:noWrap/>
            <w:vAlign w:val="center"/>
            <w:hideMark/>
          </w:tcPr>
          <w:p w:rsidR="00894C2D" w:rsidRPr="009238E9" w:rsidRDefault="00894C2D" w:rsidP="00EF10BD">
            <w:pPr>
              <w:jc w:val="center"/>
              <w:rPr>
                <w:b/>
                <w:bCs/>
                <w:sz w:val="22"/>
                <w:szCs w:val="22"/>
              </w:rPr>
            </w:pPr>
            <w:r>
              <w:rPr>
                <w:rFonts w:eastAsia="Calibri"/>
                <w:b/>
                <w:bCs/>
                <w:color w:val="000000"/>
                <w:sz w:val="22"/>
                <w:szCs w:val="22"/>
              </w:rPr>
              <w:t>100</w:t>
            </w:r>
          </w:p>
        </w:tc>
        <w:tc>
          <w:tcPr>
            <w:tcW w:w="766" w:type="dxa"/>
            <w:shd w:val="clear" w:color="000000" w:fill="FFFFFF"/>
            <w:noWrap/>
            <w:vAlign w:val="center"/>
            <w:hideMark/>
          </w:tcPr>
          <w:p w:rsidR="00894C2D" w:rsidRPr="009238E9" w:rsidRDefault="00894C2D" w:rsidP="00EF10BD">
            <w:pPr>
              <w:jc w:val="center"/>
              <w:rPr>
                <w:b/>
                <w:bCs/>
                <w:sz w:val="22"/>
                <w:szCs w:val="22"/>
              </w:rPr>
            </w:pPr>
            <w:r>
              <w:rPr>
                <w:rFonts w:eastAsia="Calibri"/>
                <w:b/>
                <w:bCs/>
                <w:color w:val="000000"/>
                <w:sz w:val="22"/>
                <w:szCs w:val="22"/>
              </w:rPr>
              <w:t>100</w:t>
            </w:r>
          </w:p>
        </w:tc>
        <w:tc>
          <w:tcPr>
            <w:tcW w:w="992" w:type="dxa"/>
            <w:shd w:val="clear" w:color="000000" w:fill="56C5F3"/>
            <w:noWrap/>
            <w:vAlign w:val="center"/>
            <w:hideMark/>
          </w:tcPr>
          <w:p w:rsidR="00894C2D" w:rsidRPr="009238E9" w:rsidRDefault="00894C2D" w:rsidP="00EF10BD">
            <w:pPr>
              <w:jc w:val="center"/>
              <w:rPr>
                <w:b/>
                <w:bCs/>
                <w:color w:val="000000"/>
                <w:sz w:val="22"/>
                <w:szCs w:val="22"/>
              </w:rPr>
            </w:pPr>
            <w:r>
              <w:rPr>
                <w:rFonts w:eastAsia="Calibri"/>
                <w:b/>
                <w:bCs/>
                <w:color w:val="000000"/>
                <w:sz w:val="22"/>
                <w:szCs w:val="22"/>
              </w:rPr>
              <w:t>98,40</w:t>
            </w:r>
          </w:p>
        </w:tc>
        <w:tc>
          <w:tcPr>
            <w:tcW w:w="850" w:type="dxa"/>
            <w:vMerge/>
            <w:shd w:val="clear" w:color="auto" w:fill="auto"/>
            <w:noWrap/>
            <w:vAlign w:val="center"/>
            <w:hideMark/>
          </w:tcPr>
          <w:p w:rsidR="00894C2D" w:rsidRPr="00894C2D" w:rsidRDefault="00894C2D" w:rsidP="00EF10BD">
            <w:pPr>
              <w:jc w:val="center"/>
              <w:rPr>
                <w:b/>
                <w:bCs/>
                <w:color w:val="C00000"/>
                <w:sz w:val="22"/>
                <w:szCs w:val="22"/>
              </w:rPr>
            </w:pPr>
          </w:p>
        </w:tc>
      </w:tr>
      <w:tr w:rsidR="00EF10BD" w:rsidRPr="0089485A" w:rsidTr="00894C2D">
        <w:trPr>
          <w:trHeight w:val="20"/>
        </w:trPr>
        <w:tc>
          <w:tcPr>
            <w:tcW w:w="567" w:type="dxa"/>
            <w:vAlign w:val="center"/>
          </w:tcPr>
          <w:p w:rsidR="00EF10BD" w:rsidRDefault="00EF10BD" w:rsidP="00EF10BD">
            <w:pPr>
              <w:jc w:val="center"/>
              <w:rPr>
                <w:rFonts w:eastAsia="Calibri"/>
                <w:color w:val="000000"/>
                <w:sz w:val="22"/>
                <w:szCs w:val="22"/>
              </w:rPr>
            </w:pPr>
            <w:r>
              <w:rPr>
                <w:rFonts w:eastAsia="Calibri"/>
                <w:color w:val="000000"/>
                <w:sz w:val="22"/>
                <w:szCs w:val="22"/>
              </w:rPr>
              <w:t>10</w:t>
            </w:r>
          </w:p>
        </w:tc>
        <w:tc>
          <w:tcPr>
            <w:tcW w:w="4535" w:type="dxa"/>
            <w:shd w:val="clear" w:color="auto" w:fill="auto"/>
            <w:noWrap/>
            <w:vAlign w:val="center"/>
            <w:hideMark/>
          </w:tcPr>
          <w:p w:rsidR="00EF10BD" w:rsidRPr="008B5E37" w:rsidRDefault="00EF10BD" w:rsidP="00EF10BD">
            <w:pPr>
              <w:jc w:val="center"/>
              <w:rPr>
                <w:color w:val="000000" w:themeColor="text1"/>
                <w:sz w:val="24"/>
                <w:szCs w:val="24"/>
              </w:rPr>
            </w:pPr>
            <w:r>
              <w:rPr>
                <w:rFonts w:eastAsia="Calibri"/>
                <w:color w:val="000000"/>
                <w:sz w:val="22"/>
                <w:szCs w:val="22"/>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765" w:type="dxa"/>
            <w:shd w:val="clear" w:color="000000" w:fill="FFFFFF"/>
            <w:noWrap/>
            <w:vAlign w:val="center"/>
            <w:hideMark/>
          </w:tcPr>
          <w:p w:rsidR="00EF10BD" w:rsidRPr="008B5E37" w:rsidRDefault="00EF10B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EF10BD" w:rsidRPr="008B5E37" w:rsidRDefault="00EF10BD" w:rsidP="00EF10BD">
            <w:pPr>
              <w:jc w:val="center"/>
              <w:rPr>
                <w:b/>
                <w:bCs/>
                <w:color w:val="000000" w:themeColor="text1"/>
                <w:sz w:val="24"/>
                <w:szCs w:val="24"/>
              </w:rPr>
            </w:pPr>
            <w:r>
              <w:rPr>
                <w:rFonts w:eastAsia="Calibri"/>
                <w:b/>
                <w:bCs/>
                <w:color w:val="000000"/>
                <w:sz w:val="22"/>
                <w:szCs w:val="22"/>
              </w:rPr>
              <w:t>100</w:t>
            </w:r>
          </w:p>
        </w:tc>
        <w:tc>
          <w:tcPr>
            <w:tcW w:w="765" w:type="dxa"/>
            <w:shd w:val="clear" w:color="000000" w:fill="FFFFFF"/>
            <w:noWrap/>
            <w:vAlign w:val="center"/>
            <w:hideMark/>
          </w:tcPr>
          <w:p w:rsidR="00EF10BD" w:rsidRPr="008B5E37" w:rsidRDefault="00EF10BD" w:rsidP="00EF10BD">
            <w:pPr>
              <w:jc w:val="center"/>
              <w:rPr>
                <w:b/>
                <w:bCs/>
                <w:color w:val="000000" w:themeColor="text1"/>
                <w:sz w:val="24"/>
                <w:szCs w:val="24"/>
              </w:rPr>
            </w:pPr>
            <w:r>
              <w:rPr>
                <w:rFonts w:eastAsia="Calibri"/>
                <w:b/>
                <w:bCs/>
                <w:color w:val="000000"/>
                <w:sz w:val="22"/>
                <w:szCs w:val="22"/>
              </w:rPr>
              <w:t>84</w:t>
            </w:r>
          </w:p>
        </w:tc>
        <w:tc>
          <w:tcPr>
            <w:tcW w:w="766" w:type="dxa"/>
            <w:shd w:val="clear" w:color="000000" w:fill="FFFFFF"/>
            <w:noWrap/>
            <w:vAlign w:val="center"/>
            <w:hideMark/>
          </w:tcPr>
          <w:p w:rsidR="00EF10BD" w:rsidRPr="008B5E37" w:rsidRDefault="00EF10BD" w:rsidP="00EF10BD">
            <w:pPr>
              <w:jc w:val="center"/>
              <w:rPr>
                <w:b/>
                <w:bCs/>
                <w:color w:val="000000" w:themeColor="text1"/>
                <w:sz w:val="24"/>
                <w:szCs w:val="24"/>
              </w:rPr>
            </w:pPr>
            <w:r>
              <w:rPr>
                <w:rFonts w:eastAsia="Calibri"/>
                <w:b/>
                <w:bCs/>
                <w:color w:val="000000"/>
                <w:sz w:val="22"/>
                <w:szCs w:val="22"/>
              </w:rPr>
              <w:t>100</w:t>
            </w:r>
          </w:p>
        </w:tc>
        <w:tc>
          <w:tcPr>
            <w:tcW w:w="766" w:type="dxa"/>
            <w:shd w:val="clear" w:color="000000" w:fill="FFFFFF"/>
            <w:noWrap/>
            <w:vAlign w:val="center"/>
            <w:hideMark/>
          </w:tcPr>
          <w:p w:rsidR="00EF10BD" w:rsidRPr="008B5E37" w:rsidRDefault="00EF10BD" w:rsidP="00EF10BD">
            <w:pPr>
              <w:jc w:val="center"/>
              <w:rPr>
                <w:b/>
                <w:bCs/>
                <w:color w:val="000000" w:themeColor="text1"/>
                <w:sz w:val="24"/>
                <w:szCs w:val="24"/>
              </w:rPr>
            </w:pPr>
            <w:r>
              <w:rPr>
                <w:rFonts w:eastAsia="Calibri"/>
                <w:b/>
                <w:bCs/>
                <w:color w:val="000000"/>
                <w:sz w:val="22"/>
                <w:szCs w:val="22"/>
              </w:rPr>
              <w:t>100</w:t>
            </w:r>
          </w:p>
        </w:tc>
        <w:tc>
          <w:tcPr>
            <w:tcW w:w="992" w:type="dxa"/>
            <w:shd w:val="clear" w:color="000000" w:fill="56C5F3"/>
            <w:noWrap/>
            <w:vAlign w:val="center"/>
            <w:hideMark/>
          </w:tcPr>
          <w:p w:rsidR="00EF10BD" w:rsidRPr="008B5E37" w:rsidRDefault="00EF10BD" w:rsidP="00EF10BD">
            <w:pPr>
              <w:jc w:val="center"/>
              <w:rPr>
                <w:b/>
                <w:bCs/>
                <w:color w:val="000000" w:themeColor="text1"/>
                <w:sz w:val="24"/>
                <w:szCs w:val="24"/>
              </w:rPr>
            </w:pPr>
            <w:r>
              <w:rPr>
                <w:rFonts w:eastAsia="Calibri"/>
                <w:b/>
                <w:bCs/>
                <w:color w:val="000000"/>
                <w:sz w:val="22"/>
                <w:szCs w:val="22"/>
              </w:rPr>
              <w:t>96,80</w:t>
            </w:r>
          </w:p>
        </w:tc>
        <w:tc>
          <w:tcPr>
            <w:tcW w:w="850" w:type="dxa"/>
            <w:shd w:val="clear" w:color="auto" w:fill="auto"/>
            <w:noWrap/>
            <w:vAlign w:val="center"/>
            <w:hideMark/>
          </w:tcPr>
          <w:p w:rsidR="00EF10BD" w:rsidRPr="00894C2D" w:rsidRDefault="00894C2D" w:rsidP="00EF10BD">
            <w:pPr>
              <w:jc w:val="center"/>
              <w:rPr>
                <w:b/>
                <w:bCs/>
                <w:color w:val="C00000"/>
                <w:sz w:val="24"/>
                <w:szCs w:val="24"/>
              </w:rPr>
            </w:pPr>
            <w:r w:rsidRPr="00894C2D">
              <w:rPr>
                <w:rFonts w:eastAsia="Calibri"/>
                <w:b/>
                <w:bCs/>
                <w:color w:val="C00000"/>
                <w:sz w:val="22"/>
                <w:szCs w:val="22"/>
              </w:rPr>
              <w:t>4</w:t>
            </w:r>
          </w:p>
        </w:tc>
      </w:tr>
      <w:tr w:rsidR="00EF10BD" w:rsidRPr="0089485A" w:rsidTr="00894C2D">
        <w:trPr>
          <w:trHeight w:val="20"/>
        </w:trPr>
        <w:tc>
          <w:tcPr>
            <w:tcW w:w="567" w:type="dxa"/>
            <w:vAlign w:val="center"/>
          </w:tcPr>
          <w:p w:rsidR="00EF10BD" w:rsidRPr="0089485A" w:rsidRDefault="00EF10BD" w:rsidP="00EF10BD">
            <w:pPr>
              <w:jc w:val="center"/>
              <w:rPr>
                <w:b/>
                <w:bCs/>
                <w:color w:val="000000"/>
                <w:sz w:val="22"/>
                <w:szCs w:val="22"/>
              </w:rPr>
            </w:pPr>
          </w:p>
        </w:tc>
        <w:tc>
          <w:tcPr>
            <w:tcW w:w="4535" w:type="dxa"/>
            <w:shd w:val="clear" w:color="auto" w:fill="auto"/>
            <w:noWrap/>
            <w:vAlign w:val="center"/>
            <w:hideMark/>
          </w:tcPr>
          <w:p w:rsidR="00EF10BD" w:rsidRPr="0089485A" w:rsidRDefault="00EF10BD" w:rsidP="00EF10BD">
            <w:pPr>
              <w:jc w:val="center"/>
              <w:rPr>
                <w:b/>
                <w:bCs/>
                <w:color w:val="000000"/>
                <w:sz w:val="22"/>
                <w:szCs w:val="22"/>
              </w:rPr>
            </w:pPr>
          </w:p>
        </w:tc>
        <w:tc>
          <w:tcPr>
            <w:tcW w:w="765" w:type="dxa"/>
            <w:shd w:val="clear" w:color="000000" w:fill="F4AE6F"/>
            <w:noWrap/>
            <w:vAlign w:val="center"/>
            <w:hideMark/>
          </w:tcPr>
          <w:p w:rsidR="00EF10BD" w:rsidRPr="009238E9" w:rsidRDefault="00EF10BD" w:rsidP="00EF10BD">
            <w:pPr>
              <w:jc w:val="center"/>
              <w:rPr>
                <w:b/>
                <w:bCs/>
                <w:sz w:val="22"/>
                <w:szCs w:val="22"/>
              </w:rPr>
            </w:pPr>
            <w:r>
              <w:rPr>
                <w:rFonts w:eastAsia="Calibri"/>
                <w:b/>
                <w:bCs/>
                <w:color w:val="000000"/>
                <w:sz w:val="22"/>
                <w:szCs w:val="22"/>
              </w:rPr>
              <w:t>100,0</w:t>
            </w:r>
          </w:p>
        </w:tc>
        <w:tc>
          <w:tcPr>
            <w:tcW w:w="766" w:type="dxa"/>
            <w:shd w:val="clear" w:color="000000" w:fill="F4AE6F"/>
            <w:noWrap/>
            <w:vAlign w:val="center"/>
            <w:hideMark/>
          </w:tcPr>
          <w:p w:rsidR="00EF10BD" w:rsidRPr="009238E9" w:rsidRDefault="00EF10BD" w:rsidP="00EF10BD">
            <w:pPr>
              <w:jc w:val="center"/>
              <w:rPr>
                <w:b/>
                <w:bCs/>
                <w:sz w:val="22"/>
                <w:szCs w:val="22"/>
              </w:rPr>
            </w:pPr>
            <w:r>
              <w:rPr>
                <w:rFonts w:eastAsia="Calibri"/>
                <w:b/>
                <w:bCs/>
                <w:color w:val="000000"/>
                <w:sz w:val="22"/>
                <w:szCs w:val="22"/>
              </w:rPr>
              <w:t>100,0</w:t>
            </w:r>
          </w:p>
        </w:tc>
        <w:tc>
          <w:tcPr>
            <w:tcW w:w="765" w:type="dxa"/>
            <w:shd w:val="clear" w:color="000000" w:fill="F4AE6F"/>
            <w:noWrap/>
            <w:vAlign w:val="center"/>
            <w:hideMark/>
          </w:tcPr>
          <w:p w:rsidR="00EF10BD" w:rsidRPr="009238E9" w:rsidRDefault="00EF10BD" w:rsidP="00EF10BD">
            <w:pPr>
              <w:jc w:val="center"/>
              <w:rPr>
                <w:b/>
                <w:bCs/>
                <w:sz w:val="22"/>
                <w:szCs w:val="22"/>
              </w:rPr>
            </w:pPr>
            <w:r>
              <w:rPr>
                <w:rFonts w:eastAsia="Calibri"/>
                <w:b/>
                <w:bCs/>
                <w:color w:val="000000"/>
                <w:sz w:val="22"/>
                <w:szCs w:val="22"/>
              </w:rPr>
              <w:t>94,6</w:t>
            </w:r>
          </w:p>
        </w:tc>
        <w:tc>
          <w:tcPr>
            <w:tcW w:w="766" w:type="dxa"/>
            <w:shd w:val="clear" w:color="000000" w:fill="F4AE6F"/>
            <w:noWrap/>
            <w:vAlign w:val="center"/>
            <w:hideMark/>
          </w:tcPr>
          <w:p w:rsidR="00EF10BD" w:rsidRPr="009238E9" w:rsidRDefault="00EF10BD" w:rsidP="00EF10BD">
            <w:pPr>
              <w:jc w:val="center"/>
              <w:rPr>
                <w:b/>
                <w:bCs/>
                <w:sz w:val="22"/>
                <w:szCs w:val="22"/>
              </w:rPr>
            </w:pPr>
            <w:r>
              <w:rPr>
                <w:rFonts w:eastAsia="Calibri"/>
                <w:b/>
                <w:bCs/>
                <w:color w:val="000000"/>
                <w:sz w:val="22"/>
                <w:szCs w:val="22"/>
              </w:rPr>
              <w:t>100,0</w:t>
            </w:r>
          </w:p>
        </w:tc>
        <w:tc>
          <w:tcPr>
            <w:tcW w:w="766" w:type="dxa"/>
            <w:shd w:val="clear" w:color="000000" w:fill="F4AE6F"/>
            <w:noWrap/>
            <w:vAlign w:val="center"/>
            <w:hideMark/>
          </w:tcPr>
          <w:p w:rsidR="00EF10BD" w:rsidRPr="009238E9" w:rsidRDefault="00EF10BD" w:rsidP="00EF10BD">
            <w:pPr>
              <w:jc w:val="center"/>
              <w:rPr>
                <w:b/>
                <w:bCs/>
                <w:sz w:val="22"/>
                <w:szCs w:val="22"/>
              </w:rPr>
            </w:pPr>
            <w:r>
              <w:rPr>
                <w:rFonts w:eastAsia="Calibri"/>
                <w:b/>
                <w:bCs/>
                <w:color w:val="000000"/>
                <w:sz w:val="22"/>
                <w:szCs w:val="22"/>
              </w:rPr>
              <w:t>100,0</w:t>
            </w:r>
          </w:p>
        </w:tc>
        <w:tc>
          <w:tcPr>
            <w:tcW w:w="992" w:type="dxa"/>
            <w:shd w:val="clear" w:color="000000" w:fill="F4AE6F"/>
            <w:noWrap/>
            <w:vAlign w:val="center"/>
            <w:hideMark/>
          </w:tcPr>
          <w:p w:rsidR="00EF10BD" w:rsidRPr="009238E9" w:rsidRDefault="00EF10BD" w:rsidP="00EF10BD">
            <w:pPr>
              <w:jc w:val="center"/>
              <w:rPr>
                <w:b/>
                <w:bCs/>
                <w:color w:val="000000"/>
                <w:sz w:val="22"/>
                <w:szCs w:val="22"/>
              </w:rPr>
            </w:pPr>
            <w:r>
              <w:rPr>
                <w:rFonts w:eastAsia="Calibri"/>
                <w:b/>
                <w:bCs/>
                <w:color w:val="000000"/>
                <w:sz w:val="22"/>
                <w:szCs w:val="22"/>
              </w:rPr>
              <w:t>98,92</w:t>
            </w:r>
          </w:p>
        </w:tc>
        <w:tc>
          <w:tcPr>
            <w:tcW w:w="850" w:type="dxa"/>
            <w:shd w:val="clear" w:color="000000" w:fill="F4AE6F"/>
            <w:noWrap/>
            <w:vAlign w:val="center"/>
            <w:hideMark/>
          </w:tcPr>
          <w:p w:rsidR="00EF10BD" w:rsidRPr="0089485A" w:rsidRDefault="00EF10BD" w:rsidP="00EF10BD">
            <w:pPr>
              <w:jc w:val="center"/>
              <w:rPr>
                <w:b/>
                <w:bCs/>
                <w:color w:val="000000"/>
                <w:sz w:val="22"/>
                <w:szCs w:val="22"/>
              </w:rPr>
            </w:pPr>
          </w:p>
        </w:tc>
      </w:tr>
    </w:tbl>
    <w:p w:rsidR="0089485A" w:rsidRPr="0089485A" w:rsidRDefault="0089485A" w:rsidP="0089485A">
      <w:pPr>
        <w:spacing w:line="360" w:lineRule="auto"/>
        <w:jc w:val="both"/>
        <w:rPr>
          <w:rFonts w:eastAsia="Century Gothic"/>
          <w:sz w:val="28"/>
          <w:szCs w:val="28"/>
        </w:rPr>
      </w:pPr>
    </w:p>
    <w:p w:rsidR="0082753C" w:rsidRDefault="0082753C">
      <w:pPr>
        <w:rPr>
          <w:rFonts w:eastAsia="Calibri"/>
          <w:b/>
          <w:bCs/>
          <w:i/>
          <w:iCs/>
          <w:color w:val="0D594F"/>
          <w:sz w:val="28"/>
          <w:szCs w:val="28"/>
          <w:lang w:eastAsia="en-US"/>
        </w:rPr>
      </w:pPr>
      <w:bookmarkStart w:id="23" w:name="_Toc108589272"/>
      <w:r>
        <w:br w:type="page"/>
      </w:r>
    </w:p>
    <w:p w:rsidR="0089485A" w:rsidRPr="0089485A" w:rsidRDefault="0089485A" w:rsidP="0089485A">
      <w:pPr>
        <w:pStyle w:val="1"/>
      </w:pPr>
      <w:r w:rsidRPr="0089485A">
        <w:lastRenderedPageBreak/>
        <w:t>Значения критериев и показателей</w:t>
      </w:r>
      <w:bookmarkEnd w:id="23"/>
    </w:p>
    <w:p w:rsidR="0089485A" w:rsidRPr="0089485A" w:rsidRDefault="0089485A" w:rsidP="0089485A">
      <w:pPr>
        <w:keepNext/>
        <w:spacing w:before="240" w:after="60"/>
        <w:jc w:val="center"/>
        <w:outlineLvl w:val="1"/>
        <w:rPr>
          <w:b/>
          <w:bCs/>
          <w:color w:val="2375B8"/>
          <w:sz w:val="28"/>
          <w:szCs w:val="28"/>
          <w:lang w:eastAsia="en-US"/>
        </w:rPr>
      </w:pPr>
      <w:bookmarkStart w:id="24" w:name="_Toc15278237"/>
      <w:bookmarkStart w:id="25" w:name="_Toc50492468"/>
      <w:bookmarkStart w:id="26" w:name="_Toc108589273"/>
      <w:r w:rsidRPr="0089485A">
        <w:rPr>
          <w:b/>
          <w:bCs/>
          <w:color w:val="2375B8"/>
          <w:sz w:val="28"/>
          <w:szCs w:val="28"/>
          <w:lang w:eastAsia="en-US"/>
        </w:rPr>
        <w:t>Показатели, характеризующие открытость и доступность информации об организации социальной сферы</w:t>
      </w:r>
      <w:bookmarkEnd w:id="24"/>
      <w:bookmarkEnd w:id="25"/>
      <w:bookmarkEnd w:id="26"/>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рассматриваются следующие показатели: </w:t>
      </w:r>
    </w:p>
    <w:p w:rsidR="0089485A" w:rsidRPr="0089485A" w:rsidRDefault="0089485A" w:rsidP="0089485A">
      <w:pPr>
        <w:spacing w:line="360" w:lineRule="auto"/>
        <w:ind w:firstLine="709"/>
        <w:jc w:val="both"/>
        <w:rPr>
          <w:rFonts w:eastAsia="Century Gothic"/>
          <w:sz w:val="28"/>
          <w:szCs w:val="28"/>
        </w:rPr>
      </w:pP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1.1. </w:t>
      </w:r>
      <w:proofErr w:type="gramStart"/>
      <w:r w:rsidRPr="0089485A">
        <w:rPr>
          <w:rFonts w:eastAsia="Century Gothic"/>
          <w:sz w:val="28"/>
          <w:szCs w:val="28"/>
        </w:rPr>
        <w:t xml:space="preserve">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proofErr w:type="gramEnd"/>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 на информационных стендах в помещении организации социальной сферы;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абонентского номера телефона;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адреса электронной почты;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электронных сервисов (для подачи электронного обращения (жалобы, предложения), получения консультации по оказываемым услугам и иных.);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раздела официального сайта «Часто задаваемые вопросы»;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Средний балл составил</w:t>
      </w:r>
      <w:r w:rsidR="00B34CC6">
        <w:rPr>
          <w:rFonts w:eastAsia="Century Gothic"/>
          <w:sz w:val="28"/>
          <w:szCs w:val="28"/>
        </w:rPr>
        <w:t xml:space="preserve"> </w:t>
      </w:r>
      <w:r w:rsidR="0082753C">
        <w:rPr>
          <w:rFonts w:eastAsia="Century Gothic"/>
          <w:sz w:val="28"/>
          <w:szCs w:val="28"/>
        </w:rPr>
        <w:t>100.</w:t>
      </w:r>
    </w:p>
    <w:tbl>
      <w:tblPr>
        <w:tblW w:w="9606" w:type="dxa"/>
        <w:tblLayout w:type="fixed"/>
        <w:tblLook w:val="04A0"/>
      </w:tblPr>
      <w:tblGrid>
        <w:gridCol w:w="562"/>
        <w:gridCol w:w="5529"/>
        <w:gridCol w:w="850"/>
        <w:gridCol w:w="992"/>
        <w:gridCol w:w="899"/>
        <w:gridCol w:w="774"/>
      </w:tblGrid>
      <w:tr w:rsidR="00B34CC6" w:rsidRPr="0082753C" w:rsidTr="0082753C">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B34CC6" w:rsidRPr="0082753C" w:rsidRDefault="00B34CC6" w:rsidP="00B34CC6">
            <w:pPr>
              <w:jc w:val="center"/>
              <w:rPr>
                <w:b/>
                <w:bCs/>
                <w:sz w:val="24"/>
                <w:szCs w:val="24"/>
              </w:rPr>
            </w:pPr>
            <w:r w:rsidRPr="0082753C">
              <w:rPr>
                <w:b/>
                <w:bCs/>
                <w:sz w:val="24"/>
                <w:szCs w:val="24"/>
              </w:rPr>
              <w:lastRenderedPageBreak/>
              <w:t xml:space="preserve">№ </w:t>
            </w:r>
            <w:proofErr w:type="spellStart"/>
            <w:proofErr w:type="gramStart"/>
            <w:r w:rsidRPr="0082753C">
              <w:rPr>
                <w:b/>
                <w:bCs/>
                <w:sz w:val="24"/>
                <w:szCs w:val="24"/>
              </w:rPr>
              <w:t>п</w:t>
            </w:r>
            <w:proofErr w:type="spellEnd"/>
            <w:proofErr w:type="gramEnd"/>
            <w:r w:rsidRPr="0082753C">
              <w:rPr>
                <w:b/>
                <w:bCs/>
                <w:sz w:val="24"/>
                <w:szCs w:val="24"/>
              </w:rPr>
              <w:t>/</w:t>
            </w:r>
            <w:proofErr w:type="spellStart"/>
            <w:r w:rsidRPr="0082753C">
              <w:rPr>
                <w:b/>
                <w:bCs/>
                <w:sz w:val="24"/>
                <w:szCs w:val="24"/>
              </w:rPr>
              <w:t>п</w:t>
            </w:r>
            <w:proofErr w:type="spellEnd"/>
          </w:p>
        </w:tc>
        <w:tc>
          <w:tcPr>
            <w:tcW w:w="552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Наименование учреждения</w:t>
            </w:r>
          </w:p>
        </w:tc>
        <w:tc>
          <w:tcPr>
            <w:tcW w:w="2741"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B34CC6" w:rsidRPr="0082753C" w:rsidRDefault="00B34CC6" w:rsidP="00B34CC6">
            <w:pPr>
              <w:jc w:val="center"/>
              <w:rPr>
                <w:color w:val="000000"/>
                <w:sz w:val="24"/>
                <w:szCs w:val="24"/>
              </w:rPr>
            </w:pPr>
            <w:r w:rsidRPr="0082753C">
              <w:rPr>
                <w:color w:val="000000"/>
                <w:sz w:val="24"/>
                <w:szCs w:val="24"/>
              </w:rPr>
              <w:t>1. Открытость и доступность информации об организации</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color w:val="000000"/>
                <w:sz w:val="24"/>
                <w:szCs w:val="24"/>
              </w:rPr>
            </w:pPr>
            <w:r w:rsidRPr="0082753C">
              <w:rPr>
                <w:b/>
                <w:bCs/>
                <w:color w:val="000000"/>
                <w:sz w:val="24"/>
                <w:szCs w:val="24"/>
              </w:rPr>
              <w:t>Крит</w:t>
            </w:r>
            <w:proofErr w:type="gramStart"/>
            <w:r w:rsidRPr="0082753C">
              <w:rPr>
                <w:b/>
                <w:bCs/>
                <w:color w:val="000000"/>
                <w:sz w:val="24"/>
                <w:szCs w:val="24"/>
              </w:rPr>
              <w:t>1</w:t>
            </w:r>
            <w:proofErr w:type="gramEnd"/>
          </w:p>
        </w:tc>
      </w:tr>
      <w:tr w:rsidR="00B34CC6" w:rsidRPr="0082753C" w:rsidTr="0082753C">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 xml:space="preserve">1.1. </w:t>
            </w:r>
            <w:proofErr w:type="spellStart"/>
            <w:r w:rsidRPr="0082753C">
              <w:rPr>
                <w:b/>
                <w:bCs/>
                <w:sz w:val="24"/>
                <w:szCs w:val="24"/>
              </w:rPr>
              <w:t>П.инф</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 xml:space="preserve">1.2. </w:t>
            </w:r>
            <w:proofErr w:type="spellStart"/>
            <w:r w:rsidRPr="0082753C">
              <w:rPr>
                <w:b/>
                <w:bCs/>
                <w:sz w:val="24"/>
                <w:szCs w:val="24"/>
              </w:rPr>
              <w:t>П.дист</w:t>
            </w:r>
            <w:proofErr w:type="spellEnd"/>
          </w:p>
        </w:tc>
        <w:tc>
          <w:tcPr>
            <w:tcW w:w="899"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 xml:space="preserve">1.3. </w:t>
            </w:r>
            <w:proofErr w:type="spellStart"/>
            <w:r w:rsidRPr="0082753C">
              <w:rPr>
                <w:b/>
                <w:bCs/>
                <w:sz w:val="24"/>
                <w:szCs w:val="24"/>
              </w:rPr>
              <w:t>П.открУ</w:t>
            </w:r>
            <w:proofErr w:type="spellEnd"/>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color w:val="000000"/>
                <w:sz w:val="24"/>
                <w:szCs w:val="24"/>
              </w:rPr>
            </w:pPr>
          </w:p>
        </w:tc>
      </w:tr>
      <w:tr w:rsidR="00B34CC6" w:rsidRPr="0082753C" w:rsidTr="0082753C">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color w:val="000000"/>
                <w:sz w:val="24"/>
                <w:szCs w:val="24"/>
              </w:rPr>
            </w:pP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bookmarkStart w:id="27" w:name="_Hlk118755057"/>
            <w:r w:rsidRPr="0082753C">
              <w:rPr>
                <w:color w:val="000000"/>
                <w:sz w:val="24"/>
                <w:szCs w:val="24"/>
              </w:rPr>
              <w:t>1</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Тверь</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bookmarkEnd w:id="27"/>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2</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города Ржева</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3</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82753C">
              <w:rPr>
                <w:sz w:val="24"/>
                <w:szCs w:val="24"/>
              </w:rPr>
              <w:t>г</w:t>
            </w:r>
            <w:proofErr w:type="gramEnd"/>
            <w:r w:rsidRPr="0082753C">
              <w:rPr>
                <w:sz w:val="24"/>
                <w:szCs w:val="24"/>
              </w:rPr>
              <w:t>. Кимры</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4</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В. Волочек</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5</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6</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7</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8</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Торжок</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9</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Бежецк</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color w:val="000000"/>
                <w:sz w:val="24"/>
                <w:szCs w:val="24"/>
              </w:rPr>
            </w:pPr>
            <w:r w:rsidRPr="0082753C">
              <w:rPr>
                <w:color w:val="000000"/>
                <w:sz w:val="24"/>
                <w:szCs w:val="24"/>
              </w:rPr>
              <w:t>10</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b/>
                <w:bCs/>
                <w:color w:val="000000"/>
                <w:sz w:val="24"/>
                <w:szCs w:val="24"/>
              </w:rPr>
            </w:pPr>
          </w:p>
        </w:tc>
        <w:tc>
          <w:tcPr>
            <w:tcW w:w="552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2753C">
            <w:pPr>
              <w:jc w:val="center"/>
              <w:rPr>
                <w:b/>
                <w:bCs/>
                <w:color w:val="000000"/>
                <w:sz w:val="24"/>
                <w:szCs w:val="24"/>
              </w:rPr>
            </w:pPr>
            <w:r w:rsidRPr="0082753C">
              <w:rPr>
                <w:b/>
                <w:bCs/>
                <w:color w:val="000000"/>
                <w:sz w:val="24"/>
                <w:szCs w:val="24"/>
              </w:rPr>
              <w:t>среднее</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color w:val="000000"/>
                <w:sz w:val="24"/>
                <w:szCs w:val="24"/>
              </w:rPr>
              <w:t>100,0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color w:val="000000"/>
                <w:sz w:val="24"/>
                <w:szCs w:val="24"/>
              </w:rPr>
              <w:t>100,0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color w:val="000000"/>
                <w:sz w:val="24"/>
                <w:szCs w:val="24"/>
              </w:rPr>
              <w:t>100,0</w:t>
            </w:r>
          </w:p>
        </w:tc>
        <w:tc>
          <w:tcPr>
            <w:tcW w:w="774"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sz w:val="24"/>
                <w:szCs w:val="24"/>
              </w:rPr>
              <w:t>100,0</w:t>
            </w:r>
          </w:p>
        </w:tc>
      </w:tr>
    </w:tbl>
    <w:p w:rsidR="0089485A" w:rsidRPr="0089485A" w:rsidRDefault="0089485A" w:rsidP="0089485A">
      <w:pPr>
        <w:spacing w:line="360" w:lineRule="auto"/>
        <w:ind w:firstLine="709"/>
        <w:jc w:val="both"/>
        <w:rPr>
          <w:rFonts w:eastAsia="Century Gothic"/>
          <w:sz w:val="28"/>
          <w:szCs w:val="28"/>
        </w:rPr>
      </w:pPr>
    </w:p>
    <w:p w:rsidR="0082753C" w:rsidRDefault="0082753C">
      <w:pPr>
        <w:rPr>
          <w:rFonts w:eastAsia="Century Gothic"/>
          <w:sz w:val="28"/>
          <w:szCs w:val="28"/>
        </w:rPr>
      </w:pPr>
      <w:r>
        <w:rPr>
          <w:rFonts w:eastAsia="Century Gothic"/>
          <w:sz w:val="28"/>
          <w:szCs w:val="28"/>
        </w:rPr>
        <w:br w:type="page"/>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 xml:space="preserve">По показателю 1.1. </w:t>
      </w:r>
      <w:proofErr w:type="gramStart"/>
      <w:r w:rsidRPr="0089485A">
        <w:rPr>
          <w:rFonts w:eastAsia="Century Gothic"/>
          <w:sz w:val="28"/>
          <w:szCs w:val="28"/>
        </w:rPr>
        <w:t xml:space="preserve">«Соответствие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w:t>
      </w:r>
      <w:r w:rsidR="0082753C">
        <w:rPr>
          <w:rFonts w:eastAsia="Century Gothic"/>
          <w:sz w:val="28"/>
          <w:szCs w:val="28"/>
        </w:rPr>
        <w:t>100</w:t>
      </w:r>
      <w:r w:rsidRPr="0089485A">
        <w:rPr>
          <w:rFonts w:eastAsia="Century Gothic"/>
          <w:sz w:val="28"/>
          <w:szCs w:val="28"/>
        </w:rPr>
        <w:t>.</w:t>
      </w:r>
      <w:proofErr w:type="gramEnd"/>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средний балл составил 100.</w:t>
      </w:r>
    </w:p>
    <w:p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средний балл составил 100. </w:t>
      </w:r>
    </w:p>
    <w:p w:rsidR="00B34CC6" w:rsidRDefault="00B34CC6">
      <w:pPr>
        <w:rPr>
          <w:b/>
          <w:bCs/>
          <w:color w:val="2375B8"/>
          <w:sz w:val="28"/>
          <w:szCs w:val="28"/>
          <w:lang w:eastAsia="en-US"/>
        </w:rPr>
      </w:pPr>
      <w:bookmarkStart w:id="28" w:name="_Toc15278238"/>
      <w:bookmarkStart w:id="29" w:name="_Toc50492469"/>
      <w:r>
        <w:rPr>
          <w:b/>
          <w:bCs/>
          <w:color w:val="2375B8"/>
          <w:sz w:val="28"/>
          <w:szCs w:val="28"/>
          <w:lang w:eastAsia="en-US"/>
        </w:rPr>
        <w:br w:type="page"/>
      </w:r>
    </w:p>
    <w:p w:rsidR="0089485A" w:rsidRPr="0089485A" w:rsidRDefault="0089485A" w:rsidP="0089485A">
      <w:pPr>
        <w:keepNext/>
        <w:spacing w:before="240" w:after="60"/>
        <w:jc w:val="center"/>
        <w:outlineLvl w:val="1"/>
        <w:rPr>
          <w:b/>
          <w:bCs/>
          <w:color w:val="2375B8"/>
          <w:sz w:val="28"/>
          <w:szCs w:val="28"/>
          <w:lang w:eastAsia="en-US"/>
        </w:rPr>
      </w:pPr>
      <w:bookmarkStart w:id="30" w:name="_Toc108589274"/>
      <w:r w:rsidRPr="0089485A">
        <w:rPr>
          <w:b/>
          <w:bCs/>
          <w:color w:val="2375B8"/>
          <w:sz w:val="28"/>
          <w:szCs w:val="28"/>
          <w:lang w:eastAsia="en-US"/>
        </w:rPr>
        <w:lastRenderedPageBreak/>
        <w:t>Показатели, характеризующие комфортность условий предоставления услуг, в том числе время ожидания предоставления услуг</w:t>
      </w:r>
      <w:bookmarkEnd w:id="28"/>
      <w:bookmarkEnd w:id="29"/>
      <w:bookmarkEnd w:id="30"/>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исследуются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2.1. 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2.2. Время ожидания предоставления услуги.</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2.3. Доля получателей услуг, удовлетворенных комфортностью предоставления услуг организацией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Средний балл составил 100, в том числе по всем видам организаций. </w:t>
      </w:r>
    </w:p>
    <w:tbl>
      <w:tblPr>
        <w:tblW w:w="9894" w:type="dxa"/>
        <w:tblInd w:w="-147" w:type="dxa"/>
        <w:tblLayout w:type="fixed"/>
        <w:tblLook w:val="04A0"/>
      </w:tblPr>
      <w:tblGrid>
        <w:gridCol w:w="518"/>
        <w:gridCol w:w="6003"/>
        <w:gridCol w:w="851"/>
        <w:gridCol w:w="850"/>
        <w:gridCol w:w="851"/>
        <w:gridCol w:w="821"/>
      </w:tblGrid>
      <w:tr w:rsidR="00B34CC6" w:rsidRPr="00B34CC6" w:rsidTr="0082753C">
        <w:trPr>
          <w:trHeight w:val="20"/>
        </w:trPr>
        <w:tc>
          <w:tcPr>
            <w:tcW w:w="518"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B34CC6" w:rsidRPr="00B34CC6" w:rsidRDefault="00B34CC6" w:rsidP="00E46773">
            <w:pPr>
              <w:jc w:val="center"/>
              <w:rPr>
                <w:b/>
                <w:bCs/>
                <w:sz w:val="22"/>
                <w:szCs w:val="22"/>
              </w:rPr>
            </w:pPr>
            <w:r w:rsidRPr="00B34CC6">
              <w:rPr>
                <w:b/>
                <w:bCs/>
                <w:sz w:val="22"/>
                <w:szCs w:val="22"/>
              </w:rPr>
              <w:t xml:space="preserve">№ </w:t>
            </w:r>
            <w:proofErr w:type="spellStart"/>
            <w:proofErr w:type="gramStart"/>
            <w:r w:rsidRPr="00B34CC6">
              <w:rPr>
                <w:b/>
                <w:bCs/>
                <w:sz w:val="22"/>
                <w:szCs w:val="22"/>
              </w:rPr>
              <w:t>п</w:t>
            </w:r>
            <w:proofErr w:type="spellEnd"/>
            <w:proofErr w:type="gramEnd"/>
            <w:r w:rsidRPr="00B34CC6">
              <w:rPr>
                <w:b/>
                <w:bCs/>
                <w:sz w:val="22"/>
                <w:szCs w:val="22"/>
              </w:rPr>
              <w:t>/</w:t>
            </w:r>
            <w:proofErr w:type="spellStart"/>
            <w:r w:rsidRPr="00B34CC6">
              <w:rPr>
                <w:b/>
                <w:bCs/>
                <w:sz w:val="22"/>
                <w:szCs w:val="22"/>
              </w:rPr>
              <w:t>п</w:t>
            </w:r>
            <w:proofErr w:type="spellEnd"/>
          </w:p>
        </w:tc>
        <w:tc>
          <w:tcPr>
            <w:tcW w:w="6003"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Наименование учреждения</w:t>
            </w:r>
          </w:p>
        </w:tc>
        <w:tc>
          <w:tcPr>
            <w:tcW w:w="2552"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B34CC6" w:rsidRPr="00B34CC6" w:rsidRDefault="00B34CC6" w:rsidP="00E46773">
            <w:pPr>
              <w:jc w:val="center"/>
              <w:rPr>
                <w:color w:val="000000"/>
                <w:sz w:val="22"/>
                <w:szCs w:val="22"/>
              </w:rPr>
            </w:pPr>
            <w:r w:rsidRPr="00B34CC6">
              <w:rPr>
                <w:color w:val="000000"/>
                <w:sz w:val="22"/>
                <w:szCs w:val="22"/>
              </w:rPr>
              <w:t>2. Комфортность условий предоставления услуг</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color w:val="000000"/>
                <w:sz w:val="22"/>
                <w:szCs w:val="22"/>
              </w:rPr>
            </w:pPr>
            <w:r w:rsidRPr="00B34CC6">
              <w:rPr>
                <w:b/>
                <w:bCs/>
                <w:color w:val="000000"/>
                <w:sz w:val="22"/>
                <w:szCs w:val="22"/>
              </w:rPr>
              <w:t>Крит</w:t>
            </w:r>
            <w:proofErr w:type="gramStart"/>
            <w:r w:rsidRPr="00B34CC6">
              <w:rPr>
                <w:b/>
                <w:bCs/>
                <w:color w:val="000000"/>
                <w:sz w:val="22"/>
                <w:szCs w:val="22"/>
              </w:rPr>
              <w:t>2</w:t>
            </w:r>
            <w:proofErr w:type="gramEnd"/>
          </w:p>
        </w:tc>
      </w:tr>
      <w:tr w:rsidR="00B34CC6" w:rsidRPr="00B34CC6" w:rsidTr="0082753C">
        <w:trPr>
          <w:trHeight w:val="25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 xml:space="preserve">2.1. </w:t>
            </w:r>
            <w:proofErr w:type="spellStart"/>
            <w:r w:rsidRPr="00B34CC6">
              <w:rPr>
                <w:b/>
                <w:bCs/>
                <w:sz w:val="22"/>
                <w:szCs w:val="22"/>
              </w:rPr>
              <w:t>П.комф</w:t>
            </w:r>
            <w:proofErr w:type="spellEnd"/>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 xml:space="preserve">2.2. </w:t>
            </w:r>
            <w:proofErr w:type="spellStart"/>
            <w:r w:rsidRPr="00B34CC6">
              <w:rPr>
                <w:b/>
                <w:bCs/>
                <w:sz w:val="22"/>
                <w:szCs w:val="22"/>
              </w:rPr>
              <w:t>П.ожид</w:t>
            </w:r>
            <w:proofErr w:type="spellEnd"/>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 xml:space="preserve">2.3. </w:t>
            </w:r>
            <w:proofErr w:type="spellStart"/>
            <w:r w:rsidRPr="00B34CC6">
              <w:rPr>
                <w:b/>
                <w:bCs/>
                <w:sz w:val="22"/>
                <w:szCs w:val="22"/>
              </w:rPr>
              <w:t>У.комф</w:t>
            </w:r>
            <w:proofErr w:type="spellEnd"/>
            <w:r w:rsidRPr="00B34CC6">
              <w:rPr>
                <w:b/>
                <w:bCs/>
                <w:sz w:val="22"/>
                <w:szCs w:val="22"/>
              </w:rPr>
              <w:t>.</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color w:val="000000"/>
                <w:sz w:val="22"/>
                <w:szCs w:val="22"/>
              </w:rPr>
            </w:pPr>
          </w:p>
        </w:tc>
      </w:tr>
      <w:tr w:rsidR="00B34CC6" w:rsidRPr="00B34CC6" w:rsidTr="0082753C">
        <w:trPr>
          <w:trHeight w:val="25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color w:val="000000"/>
                <w:sz w:val="22"/>
                <w:szCs w:val="22"/>
              </w:rPr>
            </w:pP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1</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Тверь</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2</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города Ржева</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3</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82753C">
              <w:rPr>
                <w:sz w:val="24"/>
                <w:szCs w:val="24"/>
              </w:rPr>
              <w:t>г</w:t>
            </w:r>
            <w:proofErr w:type="gramEnd"/>
            <w:r w:rsidRPr="0082753C">
              <w:rPr>
                <w:sz w:val="24"/>
                <w:szCs w:val="24"/>
              </w:rPr>
              <w:t>. Кимры</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4</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В. Волочек</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5</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6</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7</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8</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w:t>
            </w:r>
            <w:r w:rsidRPr="0082753C">
              <w:rPr>
                <w:sz w:val="24"/>
                <w:szCs w:val="24"/>
              </w:rPr>
              <w:lastRenderedPageBreak/>
              <w:t xml:space="preserve">ограниченными возможностями» </w:t>
            </w:r>
            <w:proofErr w:type="gramStart"/>
            <w:r w:rsidRPr="0082753C">
              <w:rPr>
                <w:sz w:val="24"/>
                <w:szCs w:val="24"/>
              </w:rPr>
              <w:t>г</w:t>
            </w:r>
            <w:proofErr w:type="gramEnd"/>
            <w:r w:rsidRPr="0082753C">
              <w:rPr>
                <w:sz w:val="24"/>
                <w:szCs w:val="24"/>
              </w:rPr>
              <w:t>. Торжок</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lastRenderedPageBreak/>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lastRenderedPageBreak/>
              <w:t>9</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Бежецк</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color w:val="000000"/>
                <w:sz w:val="22"/>
                <w:szCs w:val="22"/>
              </w:rPr>
            </w:pPr>
            <w:r w:rsidRPr="0082753C">
              <w:rPr>
                <w:color w:val="000000"/>
                <w:sz w:val="24"/>
                <w:szCs w:val="24"/>
              </w:rPr>
              <w:t>10</w:t>
            </w:r>
          </w:p>
        </w:tc>
        <w:tc>
          <w:tcPr>
            <w:tcW w:w="6003" w:type="dxa"/>
            <w:tcBorders>
              <w:top w:val="nil"/>
              <w:left w:val="nil"/>
              <w:bottom w:val="single" w:sz="4" w:space="0" w:color="auto"/>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single" w:sz="4" w:space="0" w:color="auto"/>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82753C" w:rsidRPr="00B34CC6" w:rsidTr="0082753C">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82753C" w:rsidRPr="00B34CC6" w:rsidRDefault="0082753C" w:rsidP="0082753C">
            <w:pPr>
              <w:jc w:val="center"/>
              <w:rPr>
                <w:b/>
                <w:bCs/>
                <w:color w:val="000000"/>
                <w:sz w:val="22"/>
                <w:szCs w:val="22"/>
              </w:rPr>
            </w:pPr>
          </w:p>
        </w:tc>
        <w:tc>
          <w:tcPr>
            <w:tcW w:w="6003"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b/>
                <w:bCs/>
                <w:color w:val="000000"/>
                <w:sz w:val="22"/>
                <w:szCs w:val="22"/>
              </w:rPr>
            </w:pPr>
            <w:r w:rsidRPr="0082753C">
              <w:rPr>
                <w:b/>
                <w:bCs/>
                <w:color w:val="000000"/>
                <w:sz w:val="24"/>
                <w:szCs w:val="24"/>
              </w:rPr>
              <w:t>среднее</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b/>
                <w:bCs/>
                <w:color w:val="000000"/>
                <w:sz w:val="22"/>
                <w:szCs w:val="22"/>
              </w:rPr>
            </w:pPr>
            <w:r w:rsidRPr="00B34CC6">
              <w:rPr>
                <w:b/>
                <w:bCs/>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b/>
                <w:bCs/>
                <w:color w:val="000000"/>
                <w:sz w:val="22"/>
                <w:szCs w:val="22"/>
              </w:rPr>
            </w:pPr>
            <w:r w:rsidRPr="00B34CC6">
              <w:rPr>
                <w:b/>
                <w:bCs/>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b/>
                <w:bCs/>
                <w:color w:val="000000"/>
                <w:sz w:val="22"/>
                <w:szCs w:val="22"/>
              </w:rPr>
            </w:pPr>
            <w:r w:rsidRPr="00B34CC6">
              <w:rPr>
                <w:b/>
                <w:bCs/>
                <w:color w:val="000000"/>
                <w:sz w:val="22"/>
                <w:szCs w:val="22"/>
              </w:rPr>
              <w:t>100,0</w:t>
            </w:r>
          </w:p>
        </w:tc>
        <w:tc>
          <w:tcPr>
            <w:tcW w:w="821" w:type="dxa"/>
            <w:tcBorders>
              <w:top w:val="nil"/>
              <w:left w:val="nil"/>
              <w:bottom w:val="single" w:sz="4" w:space="0" w:color="auto"/>
              <w:right w:val="single" w:sz="4" w:space="0" w:color="auto"/>
            </w:tcBorders>
            <w:shd w:val="clear" w:color="auto" w:fill="auto"/>
            <w:noWrap/>
            <w:vAlign w:val="center"/>
            <w:hideMark/>
          </w:tcPr>
          <w:p w:rsidR="0082753C" w:rsidRPr="00B34CC6" w:rsidRDefault="0082753C" w:rsidP="0082753C">
            <w:pPr>
              <w:jc w:val="center"/>
              <w:rPr>
                <w:b/>
                <w:bCs/>
                <w:color w:val="000000"/>
                <w:sz w:val="22"/>
                <w:szCs w:val="22"/>
              </w:rPr>
            </w:pPr>
            <w:r w:rsidRPr="0082753C">
              <w:rPr>
                <w:b/>
                <w:bCs/>
                <w:sz w:val="24"/>
                <w:szCs w:val="24"/>
              </w:rPr>
              <w:t>100,0</w:t>
            </w:r>
          </w:p>
        </w:tc>
      </w:tr>
    </w:tbl>
    <w:p w:rsidR="0089485A" w:rsidRPr="0089485A" w:rsidRDefault="0089485A" w:rsidP="0089485A">
      <w:pPr>
        <w:spacing w:line="360" w:lineRule="auto"/>
        <w:ind w:firstLine="709"/>
        <w:jc w:val="both"/>
        <w:rPr>
          <w:rFonts w:eastAsia="Century Gothic"/>
          <w:sz w:val="28"/>
          <w:szCs w:val="28"/>
        </w:rPr>
      </w:pP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2.1. «Обеспечение в организации социальной сферы комфортных условий для предоставления услуг» средний балл составил 100.</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2.2. «Время ожидания предоставления услуги» средний балл составил 100.</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2.3. «Доля получателей услуг, удовлетворенных комфортностью предоставления услуг организацией социальной сферы» средний балл составил 100.</w:t>
      </w:r>
    </w:p>
    <w:p w:rsidR="0089485A" w:rsidRPr="0089485A" w:rsidRDefault="0089485A" w:rsidP="0089485A">
      <w:pPr>
        <w:spacing w:line="360" w:lineRule="auto"/>
        <w:ind w:firstLine="709"/>
        <w:jc w:val="both"/>
        <w:rPr>
          <w:rFonts w:eastAsia="Century Gothic"/>
          <w:sz w:val="28"/>
          <w:szCs w:val="28"/>
        </w:rPr>
      </w:pPr>
    </w:p>
    <w:p w:rsidR="0089485A" w:rsidRPr="0089485A" w:rsidRDefault="0089485A" w:rsidP="0089485A">
      <w:pPr>
        <w:spacing w:line="360" w:lineRule="auto"/>
        <w:ind w:firstLine="709"/>
        <w:jc w:val="both"/>
        <w:rPr>
          <w:rFonts w:eastAsia="Century Gothic"/>
          <w:sz w:val="28"/>
          <w:szCs w:val="28"/>
        </w:rPr>
      </w:pPr>
    </w:p>
    <w:p w:rsidR="0089485A" w:rsidRPr="0089485A" w:rsidRDefault="0089485A" w:rsidP="0089485A">
      <w:pPr>
        <w:rPr>
          <w:rFonts w:eastAsia="Century Gothic"/>
          <w:sz w:val="28"/>
          <w:szCs w:val="28"/>
        </w:rPr>
      </w:pPr>
      <w:r w:rsidRPr="0089485A">
        <w:rPr>
          <w:rFonts w:eastAsia="Century Gothic"/>
          <w:sz w:val="28"/>
          <w:szCs w:val="28"/>
        </w:rPr>
        <w:br w:type="page"/>
      </w:r>
    </w:p>
    <w:p w:rsidR="0089485A" w:rsidRPr="0089485A" w:rsidRDefault="0089485A" w:rsidP="0089485A">
      <w:pPr>
        <w:keepNext/>
        <w:spacing w:before="240" w:after="60"/>
        <w:jc w:val="center"/>
        <w:outlineLvl w:val="1"/>
        <w:rPr>
          <w:b/>
          <w:bCs/>
          <w:color w:val="2375B8"/>
          <w:sz w:val="28"/>
          <w:szCs w:val="28"/>
          <w:lang w:eastAsia="en-US"/>
        </w:rPr>
      </w:pPr>
      <w:bookmarkStart w:id="31" w:name="_Toc15278239"/>
      <w:bookmarkStart w:id="32" w:name="_Toc50492470"/>
      <w:bookmarkStart w:id="33" w:name="_Toc108589275"/>
      <w:r w:rsidRPr="0089485A">
        <w:rPr>
          <w:b/>
          <w:bCs/>
          <w:color w:val="2375B8"/>
          <w:sz w:val="28"/>
          <w:szCs w:val="28"/>
          <w:lang w:eastAsia="en-US"/>
        </w:rPr>
        <w:lastRenderedPageBreak/>
        <w:t>Показатели, характеризующие доступность услуг для инвалидов</w:t>
      </w:r>
      <w:bookmarkEnd w:id="31"/>
      <w:bookmarkEnd w:id="32"/>
      <w:bookmarkEnd w:id="33"/>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Рассматриваются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3.1. Оборудование помещений организации социальной сферы и прилегающей к ней территории с учетом доступности для инвалидов: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оборудованных входных групп пандусами (подъемными платформами);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выделенных стоянок для автотранспортных средств инвалидов;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адаптированных лифтов, поручней, расширенных дверных проемов;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сменных кресел-колясок;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специально оборудованных санитарно-гигиенических помещений в организации социальной сферы.</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3.2. Обеспечение в организации социальной сферы условий доступности, позволяющих инвалидам получать услуги наравне с другими: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для инвалидов по слуху и зрению звуковой и зрительной информации;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возможность предоставления инвалидам по слуху (слуху и зрению) услуг сурдопереводчика (тифлосурдопереводчика);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альтернативной версии официального сайта организации социальной сферы в сети «Интернет» для инвалидов по зрению;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возможности предоставления услуги в дистанционном режиме или на дому.</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3.3. Доля получателей услуг, удовлетворенных доступностью услуг для инвалидов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 – инвалидов).</w:t>
      </w:r>
    </w:p>
    <w:p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Средний балл составил </w:t>
      </w:r>
      <w:r w:rsidR="00EF10BD">
        <w:rPr>
          <w:rFonts w:eastAsia="Century Gothic"/>
          <w:sz w:val="28"/>
          <w:szCs w:val="28"/>
        </w:rPr>
        <w:t>87,8</w:t>
      </w:r>
      <w:r w:rsidR="008B5E37">
        <w:rPr>
          <w:rFonts w:eastAsia="Century Gothic"/>
          <w:sz w:val="28"/>
          <w:szCs w:val="28"/>
        </w:rPr>
        <w:t>.</w:t>
      </w:r>
    </w:p>
    <w:tbl>
      <w:tblPr>
        <w:tblW w:w="9781" w:type="dxa"/>
        <w:tblInd w:w="-147" w:type="dxa"/>
        <w:tblLayout w:type="fixed"/>
        <w:tblLook w:val="04A0"/>
      </w:tblPr>
      <w:tblGrid>
        <w:gridCol w:w="525"/>
        <w:gridCol w:w="5937"/>
        <w:gridCol w:w="811"/>
        <w:gridCol w:w="811"/>
        <w:gridCol w:w="866"/>
        <w:gridCol w:w="831"/>
      </w:tblGrid>
      <w:tr w:rsidR="00E46773" w:rsidRPr="00E46773" w:rsidTr="00EF10BD">
        <w:trPr>
          <w:trHeight w:val="300"/>
        </w:trPr>
        <w:tc>
          <w:tcPr>
            <w:tcW w:w="525"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E46773" w:rsidRPr="00E46773" w:rsidRDefault="00E46773" w:rsidP="00E46773">
            <w:pPr>
              <w:jc w:val="center"/>
              <w:rPr>
                <w:b/>
                <w:bCs/>
                <w:sz w:val="22"/>
                <w:szCs w:val="22"/>
              </w:rPr>
            </w:pPr>
            <w:r w:rsidRPr="00E46773">
              <w:rPr>
                <w:b/>
                <w:bCs/>
                <w:sz w:val="22"/>
                <w:szCs w:val="22"/>
              </w:rPr>
              <w:t xml:space="preserve">№ </w:t>
            </w:r>
            <w:proofErr w:type="spellStart"/>
            <w:proofErr w:type="gramStart"/>
            <w:r w:rsidRPr="00E46773">
              <w:rPr>
                <w:b/>
                <w:bCs/>
                <w:sz w:val="22"/>
                <w:szCs w:val="22"/>
              </w:rPr>
              <w:t>п</w:t>
            </w:r>
            <w:proofErr w:type="spellEnd"/>
            <w:proofErr w:type="gramEnd"/>
            <w:r w:rsidRPr="00E46773">
              <w:rPr>
                <w:b/>
                <w:bCs/>
                <w:sz w:val="22"/>
                <w:szCs w:val="22"/>
              </w:rPr>
              <w:t>/</w:t>
            </w:r>
            <w:proofErr w:type="spellStart"/>
            <w:r w:rsidRPr="00E46773">
              <w:rPr>
                <w:b/>
                <w:bCs/>
                <w:sz w:val="22"/>
                <w:szCs w:val="22"/>
              </w:rPr>
              <w:t>п</w:t>
            </w:r>
            <w:proofErr w:type="spellEnd"/>
          </w:p>
        </w:tc>
        <w:tc>
          <w:tcPr>
            <w:tcW w:w="5937"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Наименование учреждения</w:t>
            </w:r>
          </w:p>
        </w:tc>
        <w:tc>
          <w:tcPr>
            <w:tcW w:w="2488"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E46773" w:rsidRPr="00E46773" w:rsidRDefault="00E46773" w:rsidP="00E46773">
            <w:pPr>
              <w:jc w:val="center"/>
              <w:rPr>
                <w:color w:val="000000"/>
                <w:sz w:val="22"/>
                <w:szCs w:val="22"/>
              </w:rPr>
            </w:pPr>
            <w:r w:rsidRPr="00E46773">
              <w:rPr>
                <w:color w:val="000000"/>
                <w:sz w:val="22"/>
                <w:szCs w:val="22"/>
              </w:rPr>
              <w:t>3. Доступность услуг для инвалидов</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color w:val="000000"/>
                <w:sz w:val="22"/>
                <w:szCs w:val="22"/>
              </w:rPr>
            </w:pPr>
            <w:r w:rsidRPr="00E46773">
              <w:rPr>
                <w:b/>
                <w:bCs/>
                <w:color w:val="000000"/>
                <w:sz w:val="22"/>
                <w:szCs w:val="22"/>
              </w:rPr>
              <w:t>Крит3</w:t>
            </w:r>
          </w:p>
        </w:tc>
      </w:tr>
      <w:tr w:rsidR="00E46773" w:rsidRPr="00E46773" w:rsidTr="00EF10BD">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3.1. П.орг</w:t>
            </w:r>
            <w:proofErr w:type="gramStart"/>
            <w:r w:rsidRPr="00E46773">
              <w:rPr>
                <w:b/>
                <w:bCs/>
                <w:sz w:val="22"/>
                <w:szCs w:val="22"/>
              </w:rPr>
              <w:t>.Д</w:t>
            </w:r>
            <w:proofErr w:type="gramEnd"/>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 xml:space="preserve">3.2. </w:t>
            </w:r>
            <w:proofErr w:type="spellStart"/>
            <w:r w:rsidRPr="00E46773">
              <w:rPr>
                <w:b/>
                <w:bCs/>
                <w:sz w:val="22"/>
                <w:szCs w:val="22"/>
              </w:rPr>
              <w:t>П.усл</w:t>
            </w:r>
            <w:proofErr w:type="gramStart"/>
            <w:r w:rsidRPr="00E46773">
              <w:rPr>
                <w:b/>
                <w:bCs/>
                <w:sz w:val="22"/>
                <w:szCs w:val="22"/>
              </w:rPr>
              <w:t>.Д</w:t>
            </w:r>
            <w:proofErr w:type="spellEnd"/>
            <w:proofErr w:type="gramEnd"/>
          </w:p>
        </w:tc>
        <w:tc>
          <w:tcPr>
            <w:tcW w:w="866"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 xml:space="preserve">3.3. </w:t>
            </w:r>
            <w:proofErr w:type="spellStart"/>
            <w:r w:rsidRPr="00E46773">
              <w:rPr>
                <w:b/>
                <w:bCs/>
                <w:sz w:val="22"/>
                <w:szCs w:val="22"/>
              </w:rPr>
              <w:t>П.дост</w:t>
            </w:r>
            <w:proofErr w:type="gramStart"/>
            <w:r w:rsidRPr="00E46773">
              <w:rPr>
                <w:b/>
                <w:bCs/>
                <w:sz w:val="22"/>
                <w:szCs w:val="22"/>
              </w:rPr>
              <w:t>.У</w:t>
            </w:r>
            <w:proofErr w:type="spellEnd"/>
            <w:proofErr w:type="gramEnd"/>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color w:val="000000"/>
                <w:sz w:val="22"/>
                <w:szCs w:val="22"/>
              </w:rPr>
            </w:pPr>
          </w:p>
        </w:tc>
      </w:tr>
      <w:tr w:rsidR="00E46773" w:rsidRPr="00E46773" w:rsidTr="00EF10BD">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66" w:type="dxa"/>
            <w:vMerge/>
            <w:tcBorders>
              <w:top w:val="nil"/>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color w:val="000000"/>
                <w:sz w:val="22"/>
                <w:szCs w:val="22"/>
              </w:rPr>
            </w:pP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bookmarkStart w:id="34" w:name="_Hlk153508241"/>
            <w:bookmarkStart w:id="35" w:name="_Hlk118755164"/>
            <w:r>
              <w:rPr>
                <w:rFonts w:eastAsia="Calibri"/>
                <w:color w:val="000000"/>
                <w:sz w:val="22"/>
                <w:szCs w:val="22"/>
              </w:rPr>
              <w:t>2</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Государственное бюджетное учреждение «Реабилитационный центр для детей и подростков с ограниченными возможностями» города Ржева</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100</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3</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Pr>
                <w:rFonts w:eastAsia="Calibri"/>
                <w:color w:val="000000"/>
                <w:sz w:val="22"/>
                <w:szCs w:val="22"/>
              </w:rPr>
              <w:t>г</w:t>
            </w:r>
            <w:proofErr w:type="gramEnd"/>
            <w:r>
              <w:rPr>
                <w:rFonts w:eastAsia="Calibri"/>
                <w:color w:val="000000"/>
                <w:sz w:val="22"/>
                <w:szCs w:val="22"/>
              </w:rPr>
              <w:t>. Кимры</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100</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7</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100</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9</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Бежецк</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100</w:t>
            </w:r>
          </w:p>
        </w:tc>
      </w:tr>
      <w:bookmarkEnd w:id="34"/>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6</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94</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1</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Тверь</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92</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4</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В. Волочек</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92</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5</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92</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8</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Pr>
                <w:rFonts w:eastAsia="Calibri"/>
                <w:color w:val="000000"/>
                <w:sz w:val="22"/>
                <w:szCs w:val="22"/>
              </w:rPr>
              <w:t>г</w:t>
            </w:r>
            <w:proofErr w:type="gramEnd"/>
            <w:r>
              <w:rPr>
                <w:rFonts w:eastAsia="Calibri"/>
                <w:color w:val="000000"/>
                <w:sz w:val="22"/>
                <w:szCs w:val="22"/>
              </w:rPr>
              <w:t>. Торжок</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92</w:t>
            </w:r>
          </w:p>
        </w:tc>
      </w:tr>
      <w:bookmarkEnd w:id="35"/>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10</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60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84</w:t>
            </w: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b/>
                <w:bCs/>
                <w:color w:val="000000"/>
                <w:sz w:val="22"/>
                <w:szCs w:val="22"/>
              </w:rPr>
              <w:t>среднее</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b/>
                <w:bCs/>
                <w:color w:val="000000"/>
                <w:sz w:val="22"/>
                <w:szCs w:val="22"/>
              </w:rPr>
              <w:t>98,0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b/>
                <w:bCs/>
                <w:color w:val="000000"/>
                <w:sz w:val="22"/>
                <w:szCs w:val="22"/>
              </w:rPr>
              <w:t>88,0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b/>
                <w:bCs/>
                <w:color w:val="000000"/>
                <w:sz w:val="22"/>
                <w:szCs w:val="22"/>
              </w:rPr>
              <w:t>100,0</w:t>
            </w:r>
          </w:p>
        </w:tc>
        <w:tc>
          <w:tcPr>
            <w:tcW w:w="83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b/>
                <w:bCs/>
                <w:sz w:val="22"/>
                <w:szCs w:val="22"/>
              </w:rPr>
            </w:pPr>
            <w:r>
              <w:rPr>
                <w:rFonts w:eastAsia="Calibri"/>
                <w:b/>
                <w:bCs/>
                <w:color w:val="000000"/>
                <w:sz w:val="22"/>
                <w:szCs w:val="22"/>
              </w:rPr>
              <w:t>94,6</w:t>
            </w:r>
          </w:p>
        </w:tc>
      </w:tr>
    </w:tbl>
    <w:p w:rsidR="00E46773" w:rsidRPr="0089485A" w:rsidRDefault="00E46773" w:rsidP="0089485A">
      <w:pPr>
        <w:spacing w:line="360" w:lineRule="auto"/>
        <w:ind w:firstLine="709"/>
        <w:jc w:val="both"/>
        <w:rPr>
          <w:rFonts w:eastAsia="Century Gothic"/>
          <w:sz w:val="28"/>
          <w:szCs w:val="28"/>
        </w:rPr>
      </w:pPr>
    </w:p>
    <w:p w:rsidR="00E46773"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3.1. «Оборудование помещений организации социальной сферы и прилегающей к ней территории с учетом доступности для инвалидов» организации получили в среднем </w:t>
      </w:r>
      <w:r w:rsidR="00EF10BD">
        <w:rPr>
          <w:rFonts w:eastAsia="Century Gothic"/>
          <w:sz w:val="28"/>
          <w:szCs w:val="28"/>
        </w:rPr>
        <w:t>9</w:t>
      </w:r>
      <w:r w:rsidR="00894C2D">
        <w:rPr>
          <w:rFonts w:eastAsia="Century Gothic"/>
          <w:sz w:val="28"/>
          <w:szCs w:val="28"/>
        </w:rPr>
        <w:t>8</w:t>
      </w:r>
      <w:r w:rsidR="00EF10BD">
        <w:rPr>
          <w:rFonts w:eastAsia="Century Gothic"/>
          <w:sz w:val="28"/>
          <w:szCs w:val="28"/>
        </w:rPr>
        <w:t>,0</w:t>
      </w:r>
      <w:r w:rsidRPr="0089485A">
        <w:rPr>
          <w:rFonts w:eastAsia="Century Gothic"/>
          <w:sz w:val="28"/>
          <w:szCs w:val="28"/>
        </w:rPr>
        <w:t xml:space="preserve"> балла</w:t>
      </w:r>
      <w:r w:rsidR="00E46773">
        <w:rPr>
          <w:rFonts w:eastAsia="Century Gothic"/>
          <w:sz w:val="28"/>
          <w:szCs w:val="28"/>
        </w:rPr>
        <w:t>.</w:t>
      </w:r>
    </w:p>
    <w:p w:rsidR="0089485A" w:rsidRPr="0089485A" w:rsidRDefault="00894C2D" w:rsidP="0089485A">
      <w:pPr>
        <w:spacing w:line="360" w:lineRule="auto"/>
        <w:ind w:firstLine="709"/>
        <w:jc w:val="both"/>
        <w:rPr>
          <w:rFonts w:eastAsia="Century Gothic"/>
          <w:sz w:val="28"/>
          <w:szCs w:val="28"/>
        </w:rPr>
      </w:pPr>
      <w:r>
        <w:rPr>
          <w:rFonts w:eastAsia="Century Gothic"/>
          <w:sz w:val="28"/>
          <w:szCs w:val="28"/>
        </w:rPr>
        <w:t>Снижение обусловлено тем, что в</w:t>
      </w:r>
      <w:r w:rsidR="00E46773">
        <w:rPr>
          <w:rFonts w:eastAsia="Century Gothic"/>
          <w:sz w:val="28"/>
          <w:szCs w:val="28"/>
        </w:rPr>
        <w:t xml:space="preserve"> одной из организаций отмечается </w:t>
      </w:r>
      <w:r w:rsidR="0089485A" w:rsidRPr="0089485A">
        <w:rPr>
          <w:rFonts w:eastAsia="Century Gothic"/>
          <w:sz w:val="28"/>
          <w:szCs w:val="28"/>
        </w:rPr>
        <w:t xml:space="preserve">отсутствие </w:t>
      </w:r>
      <w:r w:rsidRPr="00894C2D">
        <w:rPr>
          <w:rFonts w:eastAsia="Century Gothic"/>
          <w:sz w:val="28"/>
          <w:szCs w:val="28"/>
        </w:rPr>
        <w:t>выделенных стоянок для автотранспортных средств инвалидов</w:t>
      </w:r>
      <w:r w:rsidR="00E46773">
        <w:rPr>
          <w:rFonts w:eastAsia="Century Gothic"/>
          <w:sz w:val="28"/>
          <w:szCs w:val="28"/>
        </w:rPr>
        <w:t>.</w:t>
      </w:r>
      <w:r w:rsidR="0089485A" w:rsidRPr="0089485A">
        <w:rPr>
          <w:rFonts w:eastAsia="Century Gothic"/>
          <w:sz w:val="28"/>
          <w:szCs w:val="28"/>
        </w:rPr>
        <w:t xml:space="preserve">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 xml:space="preserve">По показателю 3.2. «Обеспечение в организации социальной сферы условий доступности, позволяющих инвалидам получать услуги наравне с другими» средний балл составил </w:t>
      </w:r>
      <w:r w:rsidR="008B5E37">
        <w:rPr>
          <w:rFonts w:eastAsia="Century Gothic"/>
          <w:sz w:val="28"/>
          <w:szCs w:val="28"/>
        </w:rPr>
        <w:t>8</w:t>
      </w:r>
      <w:r w:rsidR="00894C2D">
        <w:rPr>
          <w:rFonts w:eastAsia="Century Gothic"/>
          <w:sz w:val="28"/>
          <w:szCs w:val="28"/>
        </w:rPr>
        <w:t>8</w:t>
      </w:r>
      <w:r w:rsidR="008B5E37">
        <w:rPr>
          <w:rFonts w:eastAsia="Century Gothic"/>
          <w:sz w:val="28"/>
          <w:szCs w:val="28"/>
        </w:rPr>
        <w:t>,</w:t>
      </w:r>
      <w:r w:rsidR="00894C2D">
        <w:rPr>
          <w:rFonts w:eastAsia="Century Gothic"/>
          <w:sz w:val="28"/>
          <w:szCs w:val="28"/>
        </w:rPr>
        <w:t>0</w:t>
      </w:r>
      <w:r w:rsidRPr="0089485A">
        <w:rPr>
          <w:rFonts w:eastAsia="Century Gothic"/>
          <w:sz w:val="28"/>
          <w:szCs w:val="28"/>
        </w:rPr>
        <w:t xml:space="preserve">; Снижение оценки обусловлено отсутствием возможности предоставления </w:t>
      </w:r>
      <w:proofErr w:type="spellStart"/>
      <w:r w:rsidRPr="0089485A">
        <w:rPr>
          <w:rFonts w:eastAsia="Century Gothic"/>
          <w:sz w:val="28"/>
          <w:szCs w:val="28"/>
        </w:rPr>
        <w:t>сурд</w:t>
      </w:r>
      <w:proofErr w:type="gramStart"/>
      <w:r w:rsidRPr="0089485A">
        <w:rPr>
          <w:rFonts w:eastAsia="Century Gothic"/>
          <w:sz w:val="28"/>
          <w:szCs w:val="28"/>
        </w:rPr>
        <w:t>о</w:t>
      </w:r>
      <w:proofErr w:type="spellEnd"/>
      <w:r w:rsidRPr="0089485A">
        <w:rPr>
          <w:rFonts w:eastAsia="Century Gothic"/>
          <w:sz w:val="28"/>
          <w:szCs w:val="28"/>
        </w:rPr>
        <w:t>-</w:t>
      </w:r>
      <w:proofErr w:type="gramEnd"/>
      <w:r w:rsidRPr="0089485A">
        <w:rPr>
          <w:rFonts w:eastAsia="Century Gothic"/>
          <w:sz w:val="28"/>
          <w:szCs w:val="28"/>
        </w:rPr>
        <w:t xml:space="preserve"> и тифлосурдопереводчика</w:t>
      </w:r>
      <w:r w:rsidR="00894C2D">
        <w:rPr>
          <w:rFonts w:eastAsia="Century Gothic"/>
          <w:sz w:val="28"/>
          <w:szCs w:val="28"/>
        </w:rPr>
        <w:t xml:space="preserve"> (в 8 организациях из 10), табличек с использованием шрифта Брайля (в 4 организациях из 10), дублирования слуховой и зрительной информации (в 2 организациях из 10). </w:t>
      </w:r>
      <w:r w:rsidRPr="0089485A">
        <w:rPr>
          <w:rFonts w:eastAsia="Century Gothic"/>
          <w:sz w:val="28"/>
          <w:szCs w:val="28"/>
        </w:rPr>
        <w:t xml:space="preserve">. </w:t>
      </w:r>
    </w:p>
    <w:p w:rsidR="0089485A" w:rsidRDefault="00E46773" w:rsidP="0089485A">
      <w:pPr>
        <w:spacing w:line="360" w:lineRule="auto"/>
        <w:ind w:firstLine="709"/>
        <w:jc w:val="both"/>
        <w:rPr>
          <w:rFonts w:eastAsia="Century Gothic"/>
          <w:sz w:val="28"/>
          <w:szCs w:val="28"/>
        </w:rPr>
      </w:pPr>
      <w:r>
        <w:rPr>
          <w:rFonts w:eastAsia="Century Gothic"/>
          <w:sz w:val="28"/>
          <w:szCs w:val="28"/>
        </w:rPr>
        <w:t xml:space="preserve">Оценка </w:t>
      </w:r>
      <w:r w:rsidR="0089485A" w:rsidRPr="0089485A">
        <w:rPr>
          <w:rFonts w:eastAsia="Century Gothic"/>
          <w:sz w:val="28"/>
          <w:szCs w:val="28"/>
        </w:rPr>
        <w:t>по показателю 3.3. «Доля получателей услуг, удовлетворенных доступностью услуг для инвалидов (</w:t>
      </w:r>
      <w:proofErr w:type="gramStart"/>
      <w:r w:rsidR="0089485A" w:rsidRPr="0089485A">
        <w:rPr>
          <w:rFonts w:eastAsia="Century Gothic"/>
          <w:sz w:val="28"/>
          <w:szCs w:val="28"/>
        </w:rPr>
        <w:t>в</w:t>
      </w:r>
      <w:proofErr w:type="gramEnd"/>
      <w:r w:rsidR="0089485A" w:rsidRPr="0089485A">
        <w:rPr>
          <w:rFonts w:eastAsia="Century Gothic"/>
          <w:sz w:val="28"/>
          <w:szCs w:val="28"/>
        </w:rPr>
        <w:t xml:space="preserve"> % </w:t>
      </w:r>
      <w:proofErr w:type="gramStart"/>
      <w:r w:rsidR="0089485A" w:rsidRPr="0089485A">
        <w:rPr>
          <w:rFonts w:eastAsia="Century Gothic"/>
          <w:sz w:val="28"/>
          <w:szCs w:val="28"/>
        </w:rPr>
        <w:t>от</w:t>
      </w:r>
      <w:proofErr w:type="gramEnd"/>
      <w:r w:rsidR="0089485A" w:rsidRPr="0089485A">
        <w:rPr>
          <w:rFonts w:eastAsia="Century Gothic"/>
          <w:sz w:val="28"/>
          <w:szCs w:val="28"/>
        </w:rPr>
        <w:t xml:space="preserve"> общего числа опрошенных получателей услуг – инвалидов)» </w:t>
      </w:r>
      <w:r>
        <w:rPr>
          <w:rFonts w:eastAsia="Century Gothic"/>
          <w:sz w:val="28"/>
          <w:szCs w:val="28"/>
        </w:rPr>
        <w:t>составила 100 баллов</w:t>
      </w:r>
      <w:r w:rsidR="0089485A" w:rsidRPr="0089485A">
        <w:rPr>
          <w:rFonts w:eastAsia="Century Gothic"/>
          <w:sz w:val="28"/>
          <w:szCs w:val="28"/>
        </w:rPr>
        <w:t>.</w:t>
      </w:r>
    </w:p>
    <w:p w:rsidR="00E46773" w:rsidRDefault="00E46773" w:rsidP="0089485A">
      <w:pPr>
        <w:spacing w:line="360" w:lineRule="auto"/>
        <w:ind w:firstLine="709"/>
        <w:jc w:val="both"/>
        <w:rPr>
          <w:rFonts w:eastAsia="Century Gothic"/>
          <w:sz w:val="28"/>
          <w:szCs w:val="28"/>
        </w:rPr>
      </w:pPr>
      <w:r>
        <w:rPr>
          <w:rFonts w:eastAsia="Century Gothic"/>
          <w:sz w:val="28"/>
          <w:szCs w:val="28"/>
        </w:rPr>
        <w:t>Лидируют следующие организации:</w:t>
      </w:r>
    </w:p>
    <w:p w:rsidR="00894C2D" w:rsidRPr="00894C2D" w:rsidRDefault="00894C2D" w:rsidP="00894C2D">
      <w:pPr>
        <w:pStyle w:val="a6"/>
        <w:numPr>
          <w:ilvl w:val="0"/>
          <w:numId w:val="20"/>
        </w:numPr>
        <w:spacing w:line="360" w:lineRule="auto"/>
        <w:jc w:val="both"/>
        <w:rPr>
          <w:rFonts w:eastAsia="Century Gothic"/>
          <w:sz w:val="28"/>
          <w:szCs w:val="28"/>
        </w:rPr>
      </w:pPr>
      <w:r w:rsidRPr="00894C2D">
        <w:rPr>
          <w:rFonts w:eastAsia="Century Gothic"/>
          <w:sz w:val="28"/>
          <w:szCs w:val="28"/>
        </w:rPr>
        <w:t>Государственное бюджетное учреждение «Реабилитационный центр для детей и подростков с ограниченными возможностями» города Ржева</w:t>
      </w:r>
    </w:p>
    <w:p w:rsidR="00894C2D" w:rsidRPr="00894C2D" w:rsidRDefault="00894C2D" w:rsidP="00894C2D">
      <w:pPr>
        <w:pStyle w:val="a6"/>
        <w:numPr>
          <w:ilvl w:val="0"/>
          <w:numId w:val="20"/>
        </w:numPr>
        <w:spacing w:line="360" w:lineRule="auto"/>
        <w:jc w:val="both"/>
        <w:rPr>
          <w:rFonts w:eastAsia="Century Gothic"/>
          <w:sz w:val="28"/>
          <w:szCs w:val="28"/>
        </w:rPr>
      </w:pPr>
      <w:r w:rsidRPr="00894C2D">
        <w:rPr>
          <w:rFonts w:eastAsia="Century Gothic"/>
          <w:sz w:val="28"/>
          <w:szCs w:val="28"/>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894C2D">
        <w:rPr>
          <w:rFonts w:eastAsia="Century Gothic"/>
          <w:sz w:val="28"/>
          <w:szCs w:val="28"/>
        </w:rPr>
        <w:t>г</w:t>
      </w:r>
      <w:proofErr w:type="gramEnd"/>
      <w:r w:rsidRPr="00894C2D">
        <w:rPr>
          <w:rFonts w:eastAsia="Century Gothic"/>
          <w:sz w:val="28"/>
          <w:szCs w:val="28"/>
        </w:rPr>
        <w:t>. Кимры</w:t>
      </w:r>
    </w:p>
    <w:p w:rsidR="00894C2D" w:rsidRPr="00894C2D" w:rsidRDefault="00894C2D" w:rsidP="00894C2D">
      <w:pPr>
        <w:pStyle w:val="a6"/>
        <w:numPr>
          <w:ilvl w:val="0"/>
          <w:numId w:val="20"/>
        </w:numPr>
        <w:spacing w:line="360" w:lineRule="auto"/>
        <w:jc w:val="both"/>
        <w:rPr>
          <w:rFonts w:eastAsia="Century Gothic"/>
          <w:sz w:val="28"/>
          <w:szCs w:val="28"/>
        </w:rPr>
      </w:pPr>
      <w:r w:rsidRPr="00894C2D">
        <w:rPr>
          <w:rFonts w:eastAsia="Century Gothic"/>
          <w:sz w:val="28"/>
          <w:szCs w:val="28"/>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p w:rsidR="00E46773" w:rsidRPr="00E46773" w:rsidRDefault="00894C2D" w:rsidP="00894C2D">
      <w:pPr>
        <w:pStyle w:val="a6"/>
        <w:numPr>
          <w:ilvl w:val="0"/>
          <w:numId w:val="20"/>
        </w:numPr>
        <w:spacing w:line="360" w:lineRule="auto"/>
        <w:jc w:val="both"/>
        <w:rPr>
          <w:rFonts w:eastAsia="Century Gothic"/>
          <w:sz w:val="28"/>
          <w:szCs w:val="28"/>
        </w:rPr>
      </w:pPr>
      <w:r w:rsidRPr="00894C2D">
        <w:rPr>
          <w:rFonts w:eastAsia="Century Gothic"/>
          <w:sz w:val="28"/>
          <w:szCs w:val="28"/>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94C2D">
        <w:rPr>
          <w:rFonts w:eastAsia="Century Gothic"/>
          <w:sz w:val="28"/>
          <w:szCs w:val="28"/>
        </w:rPr>
        <w:t>г</w:t>
      </w:r>
      <w:proofErr w:type="gramEnd"/>
      <w:r w:rsidRPr="00894C2D">
        <w:rPr>
          <w:rFonts w:eastAsia="Century Gothic"/>
          <w:sz w:val="28"/>
          <w:szCs w:val="28"/>
        </w:rPr>
        <w:t>. Бежецк</w:t>
      </w:r>
    </w:p>
    <w:p w:rsidR="0089485A" w:rsidRPr="0089485A" w:rsidRDefault="0089485A" w:rsidP="0089485A">
      <w:pPr>
        <w:rPr>
          <w:rFonts w:eastAsia="Century Gothic"/>
          <w:sz w:val="28"/>
          <w:szCs w:val="28"/>
        </w:rPr>
      </w:pPr>
      <w:r w:rsidRPr="0089485A">
        <w:rPr>
          <w:rFonts w:eastAsia="Century Gothic"/>
          <w:sz w:val="28"/>
          <w:szCs w:val="28"/>
        </w:rPr>
        <w:br w:type="page"/>
      </w:r>
    </w:p>
    <w:p w:rsidR="0089485A" w:rsidRPr="0089485A" w:rsidRDefault="0089485A" w:rsidP="0089485A">
      <w:pPr>
        <w:keepNext/>
        <w:spacing w:before="240" w:after="60"/>
        <w:jc w:val="center"/>
        <w:outlineLvl w:val="1"/>
        <w:rPr>
          <w:b/>
          <w:bCs/>
          <w:color w:val="2375B8"/>
          <w:sz w:val="28"/>
          <w:szCs w:val="28"/>
          <w:lang w:eastAsia="en-US"/>
        </w:rPr>
      </w:pPr>
      <w:bookmarkStart w:id="36" w:name="_Toc15278240"/>
      <w:bookmarkStart w:id="37" w:name="_Toc50492471"/>
      <w:bookmarkStart w:id="38" w:name="_Toc108589276"/>
      <w:r w:rsidRPr="0089485A">
        <w:rPr>
          <w:b/>
          <w:bCs/>
          <w:color w:val="2375B8"/>
          <w:sz w:val="28"/>
          <w:szCs w:val="28"/>
          <w:lang w:eastAsia="en-US"/>
        </w:rPr>
        <w:lastRenderedPageBreak/>
        <w:t>Показатели, характеризующие доброжелательность, вежливость работников организаций социальной сферы</w:t>
      </w:r>
      <w:bookmarkEnd w:id="36"/>
      <w:bookmarkEnd w:id="37"/>
      <w:bookmarkEnd w:id="38"/>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анализируются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FE3EFA" w:rsidRDefault="00FE3EFA">
      <w:pPr>
        <w:rPr>
          <w:rFonts w:eastAsia="Century Gothic"/>
          <w:sz w:val="28"/>
          <w:szCs w:val="28"/>
        </w:rPr>
      </w:pPr>
      <w:r>
        <w:rPr>
          <w:rFonts w:eastAsia="Century Gothic"/>
          <w:sz w:val="28"/>
          <w:szCs w:val="28"/>
        </w:rPr>
        <w:br w:type="page"/>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По данному критерию средний балл составил 100. Среднее значение всех показателей составило 100 баллов.</w:t>
      </w:r>
    </w:p>
    <w:tbl>
      <w:tblPr>
        <w:tblW w:w="0" w:type="auto"/>
        <w:tblInd w:w="-147" w:type="dxa"/>
        <w:tblLayout w:type="fixed"/>
        <w:tblLook w:val="04A0"/>
      </w:tblPr>
      <w:tblGrid>
        <w:gridCol w:w="509"/>
        <w:gridCol w:w="5349"/>
        <w:gridCol w:w="887"/>
        <w:gridCol w:w="985"/>
        <w:gridCol w:w="1059"/>
        <w:gridCol w:w="822"/>
      </w:tblGrid>
      <w:tr w:rsidR="00FE3EFA" w:rsidRPr="00FE3EFA" w:rsidTr="00894C2D">
        <w:trPr>
          <w:trHeight w:val="300"/>
        </w:trPr>
        <w:tc>
          <w:tcPr>
            <w:tcW w:w="509"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FE3EFA" w:rsidRPr="00FE3EFA" w:rsidRDefault="00FE3EFA" w:rsidP="00FE3EFA">
            <w:pPr>
              <w:jc w:val="center"/>
              <w:rPr>
                <w:b/>
                <w:bCs/>
                <w:sz w:val="22"/>
                <w:szCs w:val="22"/>
              </w:rPr>
            </w:pPr>
            <w:r w:rsidRPr="00FE3EFA">
              <w:rPr>
                <w:b/>
                <w:bCs/>
                <w:sz w:val="22"/>
                <w:szCs w:val="22"/>
              </w:rPr>
              <w:t xml:space="preserve">№ </w:t>
            </w:r>
            <w:proofErr w:type="spellStart"/>
            <w:proofErr w:type="gramStart"/>
            <w:r w:rsidRPr="00FE3EFA">
              <w:rPr>
                <w:b/>
                <w:bCs/>
                <w:sz w:val="22"/>
                <w:szCs w:val="22"/>
              </w:rPr>
              <w:t>п</w:t>
            </w:r>
            <w:proofErr w:type="spellEnd"/>
            <w:proofErr w:type="gramEnd"/>
            <w:r w:rsidRPr="00FE3EFA">
              <w:rPr>
                <w:b/>
                <w:bCs/>
                <w:sz w:val="22"/>
                <w:szCs w:val="22"/>
              </w:rPr>
              <w:t>/</w:t>
            </w:r>
            <w:proofErr w:type="spellStart"/>
            <w:r w:rsidRPr="00FE3EFA">
              <w:rPr>
                <w:b/>
                <w:bCs/>
                <w:sz w:val="22"/>
                <w:szCs w:val="22"/>
              </w:rPr>
              <w:t>п</w:t>
            </w:r>
            <w:proofErr w:type="spellEnd"/>
          </w:p>
        </w:tc>
        <w:tc>
          <w:tcPr>
            <w:tcW w:w="534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Наименование учреждения</w:t>
            </w:r>
          </w:p>
        </w:tc>
        <w:tc>
          <w:tcPr>
            <w:tcW w:w="2931"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FE3EFA" w:rsidRPr="00FE3EFA" w:rsidRDefault="00FE3EFA" w:rsidP="00FE3EFA">
            <w:pPr>
              <w:jc w:val="center"/>
              <w:rPr>
                <w:color w:val="000000"/>
                <w:sz w:val="22"/>
                <w:szCs w:val="22"/>
              </w:rPr>
            </w:pPr>
            <w:r w:rsidRPr="00FE3EFA">
              <w:rPr>
                <w:color w:val="000000"/>
                <w:sz w:val="22"/>
                <w:szCs w:val="22"/>
              </w:rPr>
              <w:t>4. Доброжелательность, вежливость работников организации</w:t>
            </w:r>
          </w:p>
        </w:tc>
        <w:tc>
          <w:tcPr>
            <w:tcW w:w="822"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color w:val="000000"/>
                <w:sz w:val="22"/>
                <w:szCs w:val="22"/>
              </w:rPr>
            </w:pPr>
            <w:r w:rsidRPr="00FE3EFA">
              <w:rPr>
                <w:b/>
                <w:bCs/>
                <w:color w:val="000000"/>
                <w:sz w:val="22"/>
                <w:szCs w:val="22"/>
              </w:rPr>
              <w:t>Крит</w:t>
            </w:r>
            <w:proofErr w:type="gramStart"/>
            <w:r w:rsidRPr="00FE3EFA">
              <w:rPr>
                <w:b/>
                <w:bCs/>
                <w:color w:val="000000"/>
                <w:sz w:val="22"/>
                <w:szCs w:val="22"/>
              </w:rPr>
              <w:t>4</w:t>
            </w:r>
            <w:proofErr w:type="gramEnd"/>
          </w:p>
        </w:tc>
      </w:tr>
      <w:tr w:rsidR="00FE3EFA" w:rsidRPr="00FE3EFA" w:rsidTr="00894C2D">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87"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4.1. </w:t>
            </w:r>
            <w:proofErr w:type="spellStart"/>
            <w:r w:rsidRPr="00FE3EFA">
              <w:rPr>
                <w:b/>
                <w:bCs/>
                <w:sz w:val="22"/>
                <w:szCs w:val="22"/>
              </w:rPr>
              <w:t>П.перв</w:t>
            </w:r>
            <w:proofErr w:type="gramStart"/>
            <w:r w:rsidRPr="00FE3EFA">
              <w:rPr>
                <w:b/>
                <w:bCs/>
                <w:sz w:val="22"/>
                <w:szCs w:val="22"/>
              </w:rPr>
              <w:t>.К</w:t>
            </w:r>
            <w:proofErr w:type="spellEnd"/>
            <w:proofErr w:type="gramEnd"/>
          </w:p>
        </w:tc>
        <w:tc>
          <w:tcPr>
            <w:tcW w:w="985"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4.2. </w:t>
            </w:r>
            <w:proofErr w:type="spellStart"/>
            <w:r w:rsidRPr="00FE3EFA">
              <w:rPr>
                <w:b/>
                <w:bCs/>
                <w:sz w:val="22"/>
                <w:szCs w:val="22"/>
              </w:rPr>
              <w:t>П.оказ</w:t>
            </w:r>
            <w:proofErr w:type="gramStart"/>
            <w:r w:rsidRPr="00FE3EFA">
              <w:rPr>
                <w:b/>
                <w:bCs/>
                <w:sz w:val="22"/>
                <w:szCs w:val="22"/>
              </w:rPr>
              <w:t>.у</w:t>
            </w:r>
            <w:proofErr w:type="gramEnd"/>
            <w:r w:rsidRPr="00FE3EFA">
              <w:rPr>
                <w:b/>
                <w:bCs/>
                <w:sz w:val="22"/>
                <w:szCs w:val="22"/>
              </w:rPr>
              <w:t>сл</w:t>
            </w:r>
            <w:proofErr w:type="spellEnd"/>
          </w:p>
        </w:tc>
        <w:tc>
          <w:tcPr>
            <w:tcW w:w="1059"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4.3. </w:t>
            </w:r>
            <w:proofErr w:type="spellStart"/>
            <w:r w:rsidRPr="00FE3EFA">
              <w:rPr>
                <w:b/>
                <w:bCs/>
                <w:sz w:val="22"/>
                <w:szCs w:val="22"/>
              </w:rPr>
              <w:t>П.вежл.дист</w:t>
            </w:r>
            <w:proofErr w:type="gramStart"/>
            <w:r w:rsidRPr="00FE3EFA">
              <w:rPr>
                <w:b/>
                <w:bCs/>
                <w:sz w:val="22"/>
                <w:szCs w:val="22"/>
              </w:rPr>
              <w:t>.У</w:t>
            </w:r>
            <w:proofErr w:type="spellEnd"/>
            <w:proofErr w:type="gramEnd"/>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FE3EFA" w:rsidRPr="00FE3EFA" w:rsidTr="00894C2D">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87"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1</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Тверь</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vAlign w:val="center"/>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2</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города Ржева</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3</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82753C">
              <w:rPr>
                <w:sz w:val="24"/>
                <w:szCs w:val="24"/>
              </w:rPr>
              <w:t>г</w:t>
            </w:r>
            <w:proofErr w:type="gramEnd"/>
            <w:r w:rsidRPr="0082753C">
              <w:rPr>
                <w:sz w:val="24"/>
                <w:szCs w:val="24"/>
              </w:rPr>
              <w:t>. Кимры</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4</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В. Волочек</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5</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6</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7</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8</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Торжок</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9</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Бежецк</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10</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p>
        </w:tc>
        <w:tc>
          <w:tcPr>
            <w:tcW w:w="534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среднее</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822"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b/>
                <w:bCs/>
                <w:color w:val="000000"/>
                <w:sz w:val="22"/>
                <w:szCs w:val="22"/>
              </w:rPr>
            </w:pPr>
            <w:r w:rsidRPr="0082753C">
              <w:rPr>
                <w:b/>
                <w:bCs/>
                <w:sz w:val="24"/>
                <w:szCs w:val="24"/>
              </w:rPr>
              <w:t>100,0</w:t>
            </w:r>
          </w:p>
        </w:tc>
      </w:tr>
    </w:tbl>
    <w:p w:rsidR="0089485A" w:rsidRPr="0089485A" w:rsidRDefault="0089485A" w:rsidP="0089485A">
      <w:pPr>
        <w:rPr>
          <w:rFonts w:eastAsia="Century Gothic"/>
          <w:sz w:val="28"/>
          <w:szCs w:val="28"/>
        </w:rPr>
      </w:pPr>
    </w:p>
    <w:p w:rsidR="0089485A" w:rsidRPr="0089485A" w:rsidRDefault="0089485A" w:rsidP="0089485A">
      <w:pPr>
        <w:keepNext/>
        <w:spacing w:before="240" w:after="60"/>
        <w:jc w:val="center"/>
        <w:outlineLvl w:val="1"/>
        <w:rPr>
          <w:b/>
          <w:bCs/>
          <w:color w:val="2375B8"/>
          <w:sz w:val="28"/>
          <w:szCs w:val="28"/>
          <w:lang w:eastAsia="en-US"/>
        </w:rPr>
      </w:pPr>
      <w:bookmarkStart w:id="39" w:name="_Toc15278241"/>
      <w:bookmarkStart w:id="40" w:name="_Toc50492472"/>
      <w:bookmarkStart w:id="41" w:name="_Toc108589277"/>
      <w:r w:rsidRPr="0089485A">
        <w:rPr>
          <w:b/>
          <w:bCs/>
          <w:color w:val="2375B8"/>
          <w:sz w:val="28"/>
          <w:szCs w:val="28"/>
          <w:lang w:eastAsia="en-US"/>
        </w:rPr>
        <w:lastRenderedPageBreak/>
        <w:t>Показатели, характеризующие удовлетворенность условиями оказания услуг</w:t>
      </w:r>
      <w:bookmarkEnd w:id="39"/>
      <w:bookmarkEnd w:id="40"/>
      <w:bookmarkEnd w:id="41"/>
    </w:p>
    <w:p w:rsidR="0089485A" w:rsidRPr="0089485A" w:rsidRDefault="0089485A" w:rsidP="0089485A"/>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анализировались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5.2. Доля получателей услуг, удовлетворенных организационными условиями предоставления услуг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5.3. Доля получателей услуг, удовлетворенных в целом условиями оказания услуг в организации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FE3EFA" w:rsidRDefault="00FE3EFA">
      <w:pPr>
        <w:rPr>
          <w:rFonts w:eastAsia="Century Gothic"/>
          <w:sz w:val="28"/>
          <w:szCs w:val="28"/>
        </w:rPr>
      </w:pPr>
      <w:r>
        <w:rPr>
          <w:rFonts w:eastAsia="Century Gothic"/>
          <w:sz w:val="28"/>
          <w:szCs w:val="28"/>
        </w:rPr>
        <w:br w:type="page"/>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По данному критерию средний балл составил 100. Среднее значение всех показателей составило 100 баллов.</w:t>
      </w:r>
    </w:p>
    <w:tbl>
      <w:tblPr>
        <w:tblW w:w="10036" w:type="dxa"/>
        <w:tblInd w:w="-289" w:type="dxa"/>
        <w:tblLayout w:type="fixed"/>
        <w:tblLook w:val="04A0"/>
      </w:tblPr>
      <w:tblGrid>
        <w:gridCol w:w="661"/>
        <w:gridCol w:w="5674"/>
        <w:gridCol w:w="851"/>
        <w:gridCol w:w="866"/>
        <w:gridCol w:w="985"/>
        <w:gridCol w:w="999"/>
      </w:tblGrid>
      <w:tr w:rsidR="00FE3EFA" w:rsidRPr="00FE3EFA" w:rsidTr="00894C2D">
        <w:trPr>
          <w:trHeight w:val="300"/>
        </w:trPr>
        <w:tc>
          <w:tcPr>
            <w:tcW w:w="661"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FE3EFA" w:rsidRPr="00FE3EFA" w:rsidRDefault="00FE3EFA" w:rsidP="00FE3EFA">
            <w:pPr>
              <w:jc w:val="center"/>
              <w:rPr>
                <w:b/>
                <w:bCs/>
                <w:sz w:val="22"/>
                <w:szCs w:val="22"/>
              </w:rPr>
            </w:pPr>
            <w:r w:rsidRPr="00FE3EFA">
              <w:rPr>
                <w:b/>
                <w:bCs/>
                <w:sz w:val="22"/>
                <w:szCs w:val="22"/>
              </w:rPr>
              <w:t xml:space="preserve">№ </w:t>
            </w:r>
            <w:proofErr w:type="spellStart"/>
            <w:proofErr w:type="gramStart"/>
            <w:r w:rsidRPr="00FE3EFA">
              <w:rPr>
                <w:b/>
                <w:bCs/>
                <w:sz w:val="22"/>
                <w:szCs w:val="22"/>
              </w:rPr>
              <w:t>п</w:t>
            </w:r>
            <w:proofErr w:type="spellEnd"/>
            <w:proofErr w:type="gramEnd"/>
            <w:r w:rsidRPr="00FE3EFA">
              <w:rPr>
                <w:b/>
                <w:bCs/>
                <w:sz w:val="22"/>
                <w:szCs w:val="22"/>
              </w:rPr>
              <w:t>/</w:t>
            </w:r>
            <w:proofErr w:type="spellStart"/>
            <w:r w:rsidRPr="00FE3EFA">
              <w:rPr>
                <w:b/>
                <w:bCs/>
                <w:sz w:val="22"/>
                <w:szCs w:val="22"/>
              </w:rPr>
              <w:t>п</w:t>
            </w:r>
            <w:proofErr w:type="spellEnd"/>
          </w:p>
        </w:tc>
        <w:tc>
          <w:tcPr>
            <w:tcW w:w="5674"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Наименование учреждения</w:t>
            </w:r>
          </w:p>
        </w:tc>
        <w:tc>
          <w:tcPr>
            <w:tcW w:w="2702"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FE3EFA" w:rsidRPr="00FE3EFA" w:rsidRDefault="00FE3EFA" w:rsidP="00FE3EFA">
            <w:pPr>
              <w:jc w:val="center"/>
              <w:rPr>
                <w:color w:val="000000"/>
                <w:sz w:val="22"/>
                <w:szCs w:val="22"/>
              </w:rPr>
            </w:pPr>
            <w:r w:rsidRPr="00FE3EFA">
              <w:rPr>
                <w:color w:val="000000"/>
                <w:sz w:val="22"/>
                <w:szCs w:val="22"/>
              </w:rPr>
              <w:t>5. Удовлетворенность условиями оказания услуг</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color w:val="000000"/>
                <w:sz w:val="22"/>
                <w:szCs w:val="22"/>
              </w:rPr>
            </w:pPr>
            <w:r w:rsidRPr="00FE3EFA">
              <w:rPr>
                <w:b/>
                <w:bCs/>
                <w:color w:val="000000"/>
                <w:sz w:val="22"/>
                <w:szCs w:val="22"/>
              </w:rPr>
              <w:t>Крит5</w:t>
            </w:r>
          </w:p>
        </w:tc>
      </w:tr>
      <w:tr w:rsidR="00FE3EFA" w:rsidRPr="00FE3EFA" w:rsidTr="00894C2D">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5.1. </w:t>
            </w:r>
            <w:proofErr w:type="spellStart"/>
            <w:r w:rsidRPr="00FE3EFA">
              <w:rPr>
                <w:b/>
                <w:bCs/>
                <w:sz w:val="22"/>
                <w:szCs w:val="22"/>
              </w:rPr>
              <w:t>П.реком</w:t>
            </w:r>
            <w:proofErr w:type="spellEnd"/>
          </w:p>
        </w:tc>
        <w:tc>
          <w:tcPr>
            <w:tcW w:w="866"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5.2.П.Орг</w:t>
            </w:r>
            <w:proofErr w:type="gramStart"/>
            <w:r w:rsidRPr="00FE3EFA">
              <w:rPr>
                <w:b/>
                <w:bCs/>
                <w:sz w:val="22"/>
                <w:szCs w:val="22"/>
              </w:rPr>
              <w:t>.у</w:t>
            </w:r>
            <w:proofErr w:type="gramEnd"/>
            <w:r w:rsidRPr="00FE3EFA">
              <w:rPr>
                <w:b/>
                <w:bCs/>
                <w:sz w:val="22"/>
                <w:szCs w:val="22"/>
              </w:rPr>
              <w:t>сл.</w:t>
            </w:r>
          </w:p>
        </w:tc>
        <w:tc>
          <w:tcPr>
            <w:tcW w:w="985"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5.3. П.уд</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FE3EFA" w:rsidRPr="00FE3EFA" w:rsidTr="00894C2D">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66"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1</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Тверь</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vAlign w:val="center"/>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2</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города Ржева</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3</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82753C">
              <w:rPr>
                <w:sz w:val="24"/>
                <w:szCs w:val="24"/>
              </w:rPr>
              <w:t>г</w:t>
            </w:r>
            <w:proofErr w:type="gramEnd"/>
            <w:r w:rsidRPr="0082753C">
              <w:rPr>
                <w:sz w:val="24"/>
                <w:szCs w:val="24"/>
              </w:rPr>
              <w:t>. Кимры</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4</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В. Волочек</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5</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6</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7</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8</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Торжок</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9</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2753C">
              <w:rPr>
                <w:sz w:val="24"/>
                <w:szCs w:val="24"/>
              </w:rPr>
              <w:t>г</w:t>
            </w:r>
            <w:proofErr w:type="gramEnd"/>
            <w:r w:rsidRPr="0082753C">
              <w:rPr>
                <w:sz w:val="24"/>
                <w:szCs w:val="24"/>
              </w:rPr>
              <w:t>. Бежецк</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color w:val="000000"/>
                <w:sz w:val="22"/>
                <w:szCs w:val="22"/>
              </w:rPr>
            </w:pPr>
            <w:r w:rsidRPr="0082753C">
              <w:rPr>
                <w:color w:val="000000"/>
                <w:sz w:val="24"/>
                <w:szCs w:val="24"/>
              </w:rPr>
              <w:t>10</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p>
        </w:tc>
        <w:tc>
          <w:tcPr>
            <w:tcW w:w="5674"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среднее</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99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b/>
                <w:bCs/>
                <w:color w:val="000000"/>
                <w:sz w:val="22"/>
                <w:szCs w:val="22"/>
              </w:rPr>
            </w:pPr>
            <w:r w:rsidRPr="0082753C">
              <w:rPr>
                <w:b/>
                <w:bCs/>
                <w:sz w:val="24"/>
                <w:szCs w:val="24"/>
              </w:rPr>
              <w:t>100,0</w:t>
            </w:r>
          </w:p>
        </w:tc>
      </w:tr>
    </w:tbl>
    <w:p w:rsidR="0089485A" w:rsidRPr="0089485A" w:rsidRDefault="0089485A" w:rsidP="0089485A">
      <w:pPr>
        <w:rPr>
          <w:rFonts w:eastAsia="Century Gothic"/>
          <w:sz w:val="28"/>
          <w:szCs w:val="28"/>
        </w:rPr>
      </w:pPr>
    </w:p>
    <w:p w:rsidR="0089485A" w:rsidRPr="0089485A" w:rsidRDefault="0089485A" w:rsidP="0089485A">
      <w:pPr>
        <w:rPr>
          <w:rFonts w:eastAsia="Century Gothic"/>
          <w:sz w:val="28"/>
          <w:szCs w:val="28"/>
        </w:rPr>
      </w:pPr>
    </w:p>
    <w:p w:rsidR="0089485A" w:rsidRPr="0089485A" w:rsidRDefault="0089485A" w:rsidP="0089485A">
      <w:pPr>
        <w:rPr>
          <w:rFonts w:eastAsia="Century Gothic"/>
          <w:sz w:val="28"/>
          <w:szCs w:val="28"/>
        </w:rPr>
      </w:pPr>
    </w:p>
    <w:p w:rsidR="0089485A" w:rsidRPr="0089485A" w:rsidRDefault="0089485A" w:rsidP="0089485A">
      <w:pPr>
        <w:rPr>
          <w:rFonts w:eastAsia="Century Gothic"/>
          <w:sz w:val="28"/>
          <w:szCs w:val="28"/>
        </w:rPr>
      </w:pPr>
    </w:p>
    <w:p w:rsidR="0089485A" w:rsidRPr="0089485A" w:rsidRDefault="0089485A" w:rsidP="0089485A">
      <w:pPr>
        <w:spacing w:line="360" w:lineRule="auto"/>
        <w:rPr>
          <w:rFonts w:eastAsia="Century Gothic"/>
          <w:sz w:val="28"/>
          <w:szCs w:val="28"/>
        </w:rPr>
      </w:pPr>
      <w:r w:rsidRPr="0089485A">
        <w:rPr>
          <w:rFonts w:eastAsia="Century Gothic"/>
          <w:sz w:val="28"/>
          <w:szCs w:val="28"/>
        </w:rPr>
        <w:br w:type="page"/>
      </w:r>
    </w:p>
    <w:p w:rsidR="0089485A" w:rsidRPr="0089485A" w:rsidRDefault="0089485A" w:rsidP="0089485A">
      <w:pPr>
        <w:pStyle w:val="1"/>
      </w:pPr>
      <w:bookmarkStart w:id="42" w:name="_Toc15278243"/>
      <w:bookmarkStart w:id="43" w:name="_Toc50492473"/>
      <w:bookmarkStart w:id="44" w:name="_Toc108589278"/>
      <w:bookmarkEnd w:id="10"/>
      <w:r w:rsidRPr="0089485A">
        <w:lastRenderedPageBreak/>
        <w:t>Выводы и рекомендации по организациям</w:t>
      </w:r>
      <w:bookmarkEnd w:id="42"/>
      <w:bookmarkEnd w:id="43"/>
      <w:bookmarkEnd w:id="44"/>
    </w:p>
    <w:p w:rsidR="0089485A" w:rsidRPr="0089485A" w:rsidRDefault="0089485A" w:rsidP="0089485A">
      <w:pPr>
        <w:keepNext/>
        <w:spacing w:before="240" w:after="60"/>
        <w:jc w:val="center"/>
        <w:outlineLvl w:val="1"/>
        <w:rPr>
          <w:b/>
          <w:bCs/>
          <w:color w:val="2375B8"/>
          <w:sz w:val="28"/>
          <w:szCs w:val="28"/>
          <w:lang w:eastAsia="en-US"/>
        </w:rPr>
      </w:pPr>
      <w:bookmarkStart w:id="45" w:name="_Toc15278244"/>
      <w:bookmarkStart w:id="46" w:name="_Toc50492474"/>
      <w:bookmarkStart w:id="47" w:name="_Toc108589279"/>
      <w:r w:rsidRPr="0089485A">
        <w:rPr>
          <w:b/>
          <w:bCs/>
          <w:color w:val="2375B8"/>
          <w:sz w:val="28"/>
          <w:szCs w:val="28"/>
          <w:lang w:eastAsia="en-US"/>
        </w:rPr>
        <w:t>Выводы</w:t>
      </w:r>
      <w:bookmarkEnd w:id="45"/>
      <w:bookmarkEnd w:id="46"/>
      <w:bookmarkEnd w:id="47"/>
    </w:p>
    <w:p w:rsidR="00894C2D" w:rsidRPr="0089485A" w:rsidRDefault="00894C2D" w:rsidP="00894C2D">
      <w:pPr>
        <w:rPr>
          <w:lang w:eastAsia="en-US"/>
        </w:rPr>
      </w:pPr>
    </w:p>
    <w:p w:rsidR="00894C2D" w:rsidRPr="0089485A" w:rsidRDefault="00894C2D" w:rsidP="00894C2D">
      <w:pPr>
        <w:spacing w:line="360" w:lineRule="auto"/>
        <w:ind w:firstLine="709"/>
        <w:jc w:val="both"/>
        <w:rPr>
          <w:rFonts w:eastAsia="Century Gothic"/>
          <w:sz w:val="28"/>
          <w:szCs w:val="28"/>
        </w:rPr>
      </w:pPr>
      <w:r w:rsidRPr="0089485A">
        <w:rPr>
          <w:rFonts w:eastAsia="Century Gothic"/>
          <w:sz w:val="28"/>
          <w:szCs w:val="28"/>
        </w:rPr>
        <w:t xml:space="preserve">Общий средний балл составил </w:t>
      </w:r>
      <w:proofErr w:type="gramStart"/>
      <w:r w:rsidRPr="0089485A">
        <w:rPr>
          <w:rFonts w:eastAsia="Century Gothic"/>
          <w:sz w:val="28"/>
          <w:szCs w:val="28"/>
        </w:rPr>
        <w:t>9</w:t>
      </w:r>
      <w:r>
        <w:rPr>
          <w:rFonts w:eastAsia="Century Gothic"/>
          <w:sz w:val="28"/>
          <w:szCs w:val="28"/>
        </w:rPr>
        <w:t>8</w:t>
      </w:r>
      <w:r w:rsidRPr="0089485A">
        <w:rPr>
          <w:rFonts w:eastAsia="Century Gothic"/>
          <w:sz w:val="28"/>
          <w:szCs w:val="28"/>
        </w:rPr>
        <w:t>,</w:t>
      </w:r>
      <w:r>
        <w:rPr>
          <w:rFonts w:eastAsia="Century Gothic"/>
          <w:sz w:val="28"/>
          <w:szCs w:val="28"/>
        </w:rPr>
        <w:t>92</w:t>
      </w:r>
      <w:proofErr w:type="gramEnd"/>
      <w:r w:rsidRPr="0089485A">
        <w:rPr>
          <w:rFonts w:eastAsia="Century Gothic"/>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 </w:t>
      </w:r>
      <w:r>
        <w:rPr>
          <w:rFonts w:eastAsia="Century Gothic"/>
          <w:sz w:val="28"/>
          <w:szCs w:val="28"/>
        </w:rPr>
        <w:t xml:space="preserve">открытости и доступности информации, </w:t>
      </w:r>
      <w:r w:rsidRPr="0089485A">
        <w:rPr>
          <w:rFonts w:eastAsia="Century Gothic"/>
          <w:sz w:val="28"/>
          <w:szCs w:val="28"/>
        </w:rPr>
        <w:t>комфортности условий оказания услуг, доброжелательности и вежливости, удовлетворённости условиями оказания услуг (100 баллов).</w:t>
      </w:r>
      <w:r>
        <w:rPr>
          <w:rFonts w:eastAsia="Century Gothic"/>
          <w:sz w:val="28"/>
          <w:szCs w:val="28"/>
        </w:rPr>
        <w:t xml:space="preserve"> </w:t>
      </w:r>
      <w:r w:rsidRPr="0089485A">
        <w:rPr>
          <w:rFonts w:eastAsia="Century Gothic"/>
          <w:sz w:val="28"/>
          <w:szCs w:val="28"/>
        </w:rPr>
        <w:t>Наиболее низкое значение принимает критерий доступности для инвалидов (</w:t>
      </w:r>
      <w:r>
        <w:rPr>
          <w:rFonts w:eastAsia="Century Gothic"/>
          <w:sz w:val="28"/>
          <w:szCs w:val="28"/>
        </w:rPr>
        <w:t>94,6</w:t>
      </w:r>
      <w:r w:rsidRPr="0089485A">
        <w:rPr>
          <w:rFonts w:eastAsia="Century Gothic"/>
          <w:sz w:val="28"/>
          <w:szCs w:val="28"/>
        </w:rPr>
        <w:t xml:space="preserve"> балла).</w:t>
      </w:r>
    </w:p>
    <w:p w:rsidR="00894C2D" w:rsidRPr="0089485A" w:rsidRDefault="00894C2D" w:rsidP="00894C2D">
      <w:pPr>
        <w:spacing w:line="360" w:lineRule="auto"/>
        <w:jc w:val="both"/>
        <w:rPr>
          <w:rFonts w:eastAsia="Century Gothic"/>
          <w:sz w:val="28"/>
          <w:szCs w:val="28"/>
        </w:rPr>
      </w:pPr>
      <w:r w:rsidRPr="0089485A">
        <w:rPr>
          <w:rFonts w:eastAsia="Century Gothic"/>
          <w:noProof/>
          <w:color w:val="FE801A"/>
          <w:sz w:val="28"/>
          <w:szCs w:val="28"/>
        </w:rPr>
        <w:drawing>
          <wp:inline distT="0" distB="0" distL="0" distR="0">
            <wp:extent cx="6229350" cy="49530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4C2D" w:rsidRPr="0089485A" w:rsidRDefault="00894C2D" w:rsidP="00894C2D">
      <w:pPr>
        <w:spacing w:line="360" w:lineRule="auto"/>
        <w:jc w:val="both"/>
        <w:rPr>
          <w:rFonts w:eastAsia="Century Gothic"/>
          <w:sz w:val="28"/>
          <w:szCs w:val="28"/>
        </w:rPr>
      </w:pPr>
    </w:p>
    <w:p w:rsidR="00894C2D" w:rsidRPr="0089485A" w:rsidRDefault="00894C2D" w:rsidP="00894C2D">
      <w:pPr>
        <w:spacing w:line="360" w:lineRule="auto"/>
        <w:jc w:val="both"/>
        <w:rPr>
          <w:rFonts w:eastAsia="Century Gothic"/>
          <w:sz w:val="28"/>
          <w:szCs w:val="28"/>
        </w:rPr>
      </w:pPr>
      <w:r w:rsidRPr="0089485A">
        <w:rPr>
          <w:rFonts w:eastAsia="Century Gothic"/>
          <w:noProof/>
          <w:sz w:val="28"/>
          <w:szCs w:val="28"/>
        </w:rPr>
        <w:lastRenderedPageBreak/>
        <w:drawing>
          <wp:inline distT="0" distB="0" distL="0" distR="0">
            <wp:extent cx="5819775" cy="91725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4C2D" w:rsidRPr="0089485A" w:rsidRDefault="00894C2D" w:rsidP="00894C2D">
      <w:pPr>
        <w:spacing w:line="360" w:lineRule="auto"/>
        <w:jc w:val="both"/>
        <w:rPr>
          <w:rFonts w:eastAsia="Century Gothic"/>
          <w:sz w:val="28"/>
          <w:szCs w:val="28"/>
        </w:rPr>
      </w:pPr>
      <w:r w:rsidRPr="0089485A">
        <w:rPr>
          <w:rFonts w:eastAsia="Century Gothic"/>
          <w:sz w:val="28"/>
          <w:szCs w:val="28"/>
        </w:rPr>
        <w:lastRenderedPageBreak/>
        <w:t xml:space="preserve">Наиболее высокие баллы получили следующие организации: </w:t>
      </w:r>
    </w:p>
    <w:p w:rsidR="00894C2D" w:rsidRPr="00894C2D"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Государственное бюджетное учреждение «Реабилитационный центр для детей и подростков с ограниченными возможностями» города Ржева</w:t>
      </w:r>
    </w:p>
    <w:p w:rsidR="00894C2D" w:rsidRPr="00894C2D"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894C2D">
        <w:rPr>
          <w:rFonts w:eastAsia="Century Gothic"/>
          <w:sz w:val="28"/>
          <w:szCs w:val="28"/>
        </w:rPr>
        <w:t>г</w:t>
      </w:r>
      <w:proofErr w:type="gramEnd"/>
      <w:r w:rsidRPr="00894C2D">
        <w:rPr>
          <w:rFonts w:eastAsia="Century Gothic"/>
          <w:sz w:val="28"/>
          <w:szCs w:val="28"/>
        </w:rPr>
        <w:t>. Кимры</w:t>
      </w:r>
    </w:p>
    <w:p w:rsidR="00894C2D" w:rsidRPr="00894C2D"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p w:rsidR="00894C2D" w:rsidRPr="00CA76C5" w:rsidRDefault="00894C2D" w:rsidP="00894C2D">
      <w:pPr>
        <w:numPr>
          <w:ilvl w:val="0"/>
          <w:numId w:val="12"/>
        </w:numPr>
        <w:spacing w:line="360" w:lineRule="auto"/>
        <w:contextualSpacing/>
        <w:jc w:val="both"/>
        <w:rPr>
          <w:rFonts w:eastAsia="Century Gothic"/>
          <w:sz w:val="28"/>
          <w:szCs w:val="28"/>
        </w:rPr>
      </w:pPr>
      <w:r w:rsidRPr="00894C2D">
        <w:rPr>
          <w:rFonts w:eastAsia="Century Gothic"/>
          <w:sz w:val="28"/>
          <w:szCs w:val="28"/>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894C2D">
        <w:rPr>
          <w:rFonts w:eastAsia="Century Gothic"/>
          <w:sz w:val="28"/>
          <w:szCs w:val="28"/>
        </w:rPr>
        <w:t>г</w:t>
      </w:r>
      <w:proofErr w:type="gramEnd"/>
      <w:r w:rsidRPr="00894C2D">
        <w:rPr>
          <w:rFonts w:eastAsia="Century Gothic"/>
          <w:sz w:val="28"/>
          <w:szCs w:val="28"/>
        </w:rPr>
        <w:t>. Бежецк</w:t>
      </w:r>
    </w:p>
    <w:p w:rsidR="00FE3EFA" w:rsidRPr="0089485A" w:rsidRDefault="00FE3EFA" w:rsidP="00FE3EFA">
      <w:pPr>
        <w:spacing w:line="360" w:lineRule="auto"/>
        <w:jc w:val="both"/>
        <w:rPr>
          <w:rFonts w:eastAsia="Century Gothic"/>
          <w:sz w:val="28"/>
          <w:szCs w:val="28"/>
        </w:rPr>
      </w:pPr>
    </w:p>
    <w:p w:rsidR="0089485A" w:rsidRPr="0089485A" w:rsidRDefault="0089485A" w:rsidP="0089485A">
      <w:pPr>
        <w:rPr>
          <w:rFonts w:eastAsia="Century Gothic"/>
          <w:sz w:val="28"/>
          <w:szCs w:val="28"/>
        </w:rPr>
      </w:pPr>
      <w:r w:rsidRPr="0089485A">
        <w:rPr>
          <w:rFonts w:eastAsia="Century Gothic"/>
          <w:sz w:val="28"/>
          <w:szCs w:val="28"/>
        </w:rPr>
        <w:br w:type="page"/>
      </w:r>
    </w:p>
    <w:p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48" w:name="_Toc50492475"/>
      <w:bookmarkStart w:id="49" w:name="_Toc108589280"/>
      <w:r w:rsidRPr="0089485A">
        <w:rPr>
          <w:rFonts w:eastAsia="Century Gothic"/>
          <w:b/>
          <w:bCs/>
          <w:color w:val="2375B8"/>
          <w:sz w:val="28"/>
          <w:szCs w:val="28"/>
          <w:lang w:eastAsia="en-US"/>
        </w:rPr>
        <w:lastRenderedPageBreak/>
        <w:t>Выявленные недостатки</w:t>
      </w:r>
      <w:bookmarkEnd w:id="48"/>
      <w:bookmarkEnd w:id="49"/>
    </w:p>
    <w:p w:rsidR="0089485A" w:rsidRPr="0089485A" w:rsidRDefault="0089485A" w:rsidP="0089485A">
      <w:pPr>
        <w:spacing w:line="360" w:lineRule="auto"/>
        <w:ind w:firstLine="709"/>
        <w:jc w:val="both"/>
        <w:rPr>
          <w:rFonts w:eastAsia="Century Gothic"/>
          <w:sz w:val="28"/>
          <w:szCs w:val="28"/>
        </w:rPr>
      </w:pPr>
    </w:p>
    <w:tbl>
      <w:tblPr>
        <w:tblW w:w="98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02"/>
      </w:tblGrid>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6E5852">
              <w:rPr>
                <w:color w:val="000000"/>
                <w:sz w:val="22"/>
                <w:szCs w:val="22"/>
              </w:rPr>
              <w:t>г</w:t>
            </w:r>
            <w:proofErr w:type="gramEnd"/>
            <w:r w:rsidRPr="006E5852">
              <w:rPr>
                <w:color w:val="000000"/>
                <w:sz w:val="22"/>
                <w:szCs w:val="22"/>
              </w:rPr>
              <w:t>. Тверь</w:t>
            </w:r>
          </w:p>
        </w:tc>
        <w:tc>
          <w:tcPr>
            <w:tcW w:w="5702" w:type="dxa"/>
            <w:shd w:val="clear" w:color="auto" w:fill="auto"/>
            <w:noWrap/>
            <w:hideMark/>
          </w:tcPr>
          <w:p w:rsidR="006E5852" w:rsidRDefault="006E5852" w:rsidP="006E5852">
            <w:pPr>
              <w:rPr>
                <w:sz w:val="22"/>
                <w:szCs w:val="22"/>
              </w:rPr>
            </w:pPr>
            <w:r>
              <w:rPr>
                <w:sz w:val="22"/>
                <w:szCs w:val="22"/>
              </w:rPr>
              <w:t xml:space="preserve">Отсутствует </w:t>
            </w:r>
            <w:r w:rsidRPr="006E5852">
              <w:rPr>
                <w:sz w:val="22"/>
                <w:szCs w:val="22"/>
              </w:rPr>
              <w:t>дублирование для инвалидов по слуху и зрению звуковой и зрительной информации;</w:t>
            </w:r>
          </w:p>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Государственное бюджетное учреждение «Реабилитационный центр для детей и подростков с ограниченными возможностями» города Ржева</w:t>
            </w:r>
          </w:p>
        </w:tc>
        <w:tc>
          <w:tcPr>
            <w:tcW w:w="5702" w:type="dxa"/>
            <w:shd w:val="clear" w:color="auto" w:fill="auto"/>
            <w:noWrap/>
          </w:tcPr>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r>
              <w:rPr>
                <w:color w:val="000000"/>
                <w:sz w:val="22"/>
                <w:szCs w:val="22"/>
              </w:rPr>
              <w:t xml:space="preserve"> (</w:t>
            </w:r>
            <w:r>
              <w:rPr>
                <w:i/>
                <w:iCs/>
                <w:color w:val="000000"/>
                <w:sz w:val="22"/>
                <w:szCs w:val="22"/>
              </w:rPr>
              <w:t>Н</w:t>
            </w:r>
            <w:r w:rsidRPr="006E5852">
              <w:rPr>
                <w:i/>
                <w:iCs/>
                <w:color w:val="000000"/>
                <w:sz w:val="22"/>
                <w:szCs w:val="22"/>
              </w:rPr>
              <w:t>е влияет на снижение оценки</w:t>
            </w:r>
            <w:r>
              <w:rPr>
                <w:color w:val="000000"/>
                <w:sz w:val="22"/>
                <w:szCs w:val="22"/>
              </w:rPr>
              <w:t>).</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6E5852">
              <w:rPr>
                <w:color w:val="000000"/>
                <w:sz w:val="22"/>
                <w:szCs w:val="22"/>
              </w:rPr>
              <w:t>г</w:t>
            </w:r>
            <w:proofErr w:type="gramEnd"/>
            <w:r w:rsidRPr="006E5852">
              <w:rPr>
                <w:color w:val="000000"/>
                <w:sz w:val="22"/>
                <w:szCs w:val="22"/>
              </w:rPr>
              <w:t>. Кимры</w:t>
            </w:r>
          </w:p>
        </w:tc>
        <w:tc>
          <w:tcPr>
            <w:tcW w:w="5702" w:type="dxa"/>
            <w:shd w:val="clear" w:color="auto" w:fill="auto"/>
            <w:noWrap/>
            <w:hideMark/>
          </w:tcPr>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r>
              <w:rPr>
                <w:color w:val="000000"/>
                <w:sz w:val="22"/>
                <w:szCs w:val="22"/>
              </w:rPr>
              <w:t xml:space="preserve"> (</w:t>
            </w:r>
            <w:r>
              <w:rPr>
                <w:i/>
                <w:iCs/>
                <w:color w:val="000000"/>
                <w:sz w:val="22"/>
                <w:szCs w:val="22"/>
              </w:rPr>
              <w:t>Н</w:t>
            </w:r>
            <w:r w:rsidRPr="006E5852">
              <w:rPr>
                <w:i/>
                <w:iCs/>
                <w:color w:val="000000"/>
                <w:sz w:val="22"/>
                <w:szCs w:val="22"/>
              </w:rPr>
              <w:t>е влияет на снижение оценки</w:t>
            </w:r>
            <w:r>
              <w:rPr>
                <w:color w:val="000000"/>
                <w:sz w:val="22"/>
                <w:szCs w:val="22"/>
              </w:rPr>
              <w:t>).</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6E5852">
              <w:rPr>
                <w:color w:val="000000"/>
                <w:sz w:val="22"/>
                <w:szCs w:val="22"/>
              </w:rPr>
              <w:t>г</w:t>
            </w:r>
            <w:proofErr w:type="gramEnd"/>
            <w:r w:rsidRPr="006E5852">
              <w:rPr>
                <w:color w:val="000000"/>
                <w:sz w:val="22"/>
                <w:szCs w:val="22"/>
              </w:rPr>
              <w:t>. В. Волочек</w:t>
            </w:r>
          </w:p>
        </w:tc>
        <w:tc>
          <w:tcPr>
            <w:tcW w:w="5702" w:type="dxa"/>
            <w:shd w:val="clear" w:color="auto" w:fill="auto"/>
            <w:noWrap/>
            <w:hideMark/>
          </w:tcPr>
          <w:p w:rsidR="006E5852" w:rsidRDefault="006E5852" w:rsidP="006E5852">
            <w:pPr>
              <w:rPr>
                <w:sz w:val="22"/>
                <w:szCs w:val="22"/>
              </w:rPr>
            </w:pPr>
            <w:r>
              <w:rPr>
                <w:sz w:val="22"/>
                <w:szCs w:val="22"/>
              </w:rPr>
              <w:t xml:space="preserve">Отсутствует </w:t>
            </w:r>
            <w:r w:rsidRPr="006E5852">
              <w:rPr>
                <w:sz w:val="22"/>
                <w:szCs w:val="22"/>
              </w:rPr>
              <w:t>дублирование для инвалидов по слуху и зрению звуковой и зрительной информации;</w:t>
            </w:r>
          </w:p>
          <w:p w:rsidR="00C3350B" w:rsidRDefault="00C3350B" w:rsidP="006E5852">
            <w:pPr>
              <w:rPr>
                <w:sz w:val="22"/>
                <w:szCs w:val="22"/>
              </w:rPr>
            </w:pPr>
            <w:r>
              <w:rPr>
                <w:sz w:val="22"/>
                <w:szCs w:val="22"/>
              </w:rPr>
              <w:t xml:space="preserve">Отсутствует </w:t>
            </w:r>
            <w:r w:rsidRPr="00C3350B">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6E5852" w:rsidRPr="00EA5FA8" w:rsidRDefault="006E5852" w:rsidP="006E5852">
            <w:pPr>
              <w:rPr>
                <w:color w:val="000000"/>
                <w:sz w:val="22"/>
                <w:szCs w:val="22"/>
              </w:rPr>
            </w:pP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Государственное бюджетное учреждение «Реабилитационный центр для детей и подростков с ограниченными возможностями» Бологовского района</w:t>
            </w:r>
          </w:p>
        </w:tc>
        <w:tc>
          <w:tcPr>
            <w:tcW w:w="5702" w:type="dxa"/>
            <w:shd w:val="clear" w:color="auto" w:fill="auto"/>
            <w:noWrap/>
            <w:hideMark/>
          </w:tcPr>
          <w:p w:rsidR="00C3350B" w:rsidRDefault="00C3350B" w:rsidP="00C3350B">
            <w:pPr>
              <w:rPr>
                <w:sz w:val="22"/>
                <w:szCs w:val="22"/>
              </w:rPr>
            </w:pPr>
            <w:r>
              <w:rPr>
                <w:sz w:val="22"/>
                <w:szCs w:val="22"/>
              </w:rPr>
              <w:t xml:space="preserve">Отсутствует </w:t>
            </w:r>
            <w:r w:rsidRPr="00C3350B">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5702" w:type="dxa"/>
            <w:shd w:val="clear" w:color="auto" w:fill="auto"/>
            <w:noWrap/>
            <w:hideMark/>
          </w:tcPr>
          <w:p w:rsidR="006E5852" w:rsidRDefault="006E5852" w:rsidP="006E5852">
            <w:pPr>
              <w:rPr>
                <w:color w:val="000000"/>
                <w:sz w:val="22"/>
                <w:szCs w:val="22"/>
              </w:rPr>
            </w:pPr>
            <w:r>
              <w:rPr>
                <w:color w:val="000000"/>
                <w:sz w:val="22"/>
                <w:szCs w:val="22"/>
              </w:rPr>
              <w:t xml:space="preserve">Отсутствие </w:t>
            </w:r>
            <w:r w:rsidRPr="00534C18">
              <w:rPr>
                <w:color w:val="000000"/>
                <w:sz w:val="22"/>
                <w:szCs w:val="22"/>
              </w:rPr>
              <w:t>выделенных стоянок для автотранспортных средств инвалидов.</w:t>
            </w:r>
          </w:p>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5702" w:type="dxa"/>
            <w:shd w:val="clear" w:color="auto" w:fill="auto"/>
            <w:noWrap/>
          </w:tcPr>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r>
              <w:rPr>
                <w:color w:val="000000"/>
                <w:sz w:val="22"/>
                <w:szCs w:val="22"/>
              </w:rPr>
              <w:t xml:space="preserve"> (</w:t>
            </w:r>
            <w:r w:rsidRPr="006E5852">
              <w:rPr>
                <w:i/>
                <w:iCs/>
                <w:color w:val="000000"/>
                <w:sz w:val="22"/>
                <w:szCs w:val="22"/>
              </w:rPr>
              <w:t>Не влияет на снижение  оценки</w:t>
            </w:r>
            <w:r>
              <w:rPr>
                <w:color w:val="000000"/>
                <w:sz w:val="22"/>
                <w:szCs w:val="22"/>
              </w:rPr>
              <w:t>)</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6E5852">
              <w:rPr>
                <w:color w:val="000000"/>
                <w:sz w:val="22"/>
                <w:szCs w:val="22"/>
              </w:rPr>
              <w:t>г</w:t>
            </w:r>
            <w:proofErr w:type="gramEnd"/>
            <w:r w:rsidRPr="006E5852">
              <w:rPr>
                <w:color w:val="000000"/>
                <w:sz w:val="22"/>
                <w:szCs w:val="22"/>
              </w:rPr>
              <w:t>. Торжок</w:t>
            </w:r>
          </w:p>
        </w:tc>
        <w:tc>
          <w:tcPr>
            <w:tcW w:w="5702" w:type="dxa"/>
            <w:shd w:val="clear" w:color="auto" w:fill="auto"/>
            <w:noWrap/>
          </w:tcPr>
          <w:p w:rsidR="00C3350B" w:rsidRDefault="00C3350B" w:rsidP="00C3350B">
            <w:pPr>
              <w:rPr>
                <w:sz w:val="22"/>
                <w:szCs w:val="22"/>
              </w:rPr>
            </w:pPr>
            <w:r>
              <w:rPr>
                <w:sz w:val="22"/>
                <w:szCs w:val="22"/>
              </w:rPr>
              <w:t xml:space="preserve">Отсутствует </w:t>
            </w:r>
            <w:r w:rsidRPr="00C3350B">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6E5852">
              <w:rPr>
                <w:color w:val="000000"/>
                <w:sz w:val="22"/>
                <w:szCs w:val="22"/>
              </w:rPr>
              <w:t>г</w:t>
            </w:r>
            <w:proofErr w:type="gramEnd"/>
            <w:r w:rsidRPr="006E5852">
              <w:rPr>
                <w:color w:val="000000"/>
                <w:sz w:val="22"/>
                <w:szCs w:val="22"/>
              </w:rPr>
              <w:t>. Бежецк</w:t>
            </w:r>
          </w:p>
        </w:tc>
        <w:tc>
          <w:tcPr>
            <w:tcW w:w="5702" w:type="dxa"/>
            <w:shd w:val="clear" w:color="auto" w:fill="auto"/>
            <w:noWrap/>
          </w:tcPr>
          <w:p w:rsidR="006E5852" w:rsidRPr="00EA5FA8" w:rsidRDefault="006E5852" w:rsidP="006E5852">
            <w:pPr>
              <w:rPr>
                <w:color w:val="000000"/>
                <w:sz w:val="22"/>
                <w:szCs w:val="22"/>
              </w:rPr>
            </w:pPr>
            <w:r>
              <w:rPr>
                <w:color w:val="000000"/>
                <w:sz w:val="22"/>
                <w:szCs w:val="22"/>
              </w:rPr>
              <w:t>Недостатков не выявлено.</w:t>
            </w:r>
          </w:p>
        </w:tc>
      </w:tr>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5702" w:type="dxa"/>
            <w:shd w:val="clear" w:color="auto" w:fill="auto"/>
            <w:noWrap/>
          </w:tcPr>
          <w:p w:rsidR="00C3350B" w:rsidRDefault="00C3350B" w:rsidP="00C3350B">
            <w:pPr>
              <w:rPr>
                <w:sz w:val="22"/>
                <w:szCs w:val="22"/>
              </w:rPr>
            </w:pPr>
            <w:r>
              <w:rPr>
                <w:sz w:val="22"/>
                <w:szCs w:val="22"/>
              </w:rPr>
              <w:t xml:space="preserve">Отсутствует </w:t>
            </w:r>
            <w:r w:rsidRPr="00C3350B">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p>
        </w:tc>
      </w:tr>
    </w:tbl>
    <w:p w:rsidR="0089485A" w:rsidRPr="0089485A" w:rsidRDefault="0089485A" w:rsidP="0089485A">
      <w:pPr>
        <w:rPr>
          <w:rFonts w:eastAsia="Century Gothic"/>
          <w:b/>
          <w:bCs/>
          <w:color w:val="2375B8"/>
          <w:sz w:val="28"/>
          <w:szCs w:val="28"/>
          <w:lang w:eastAsia="en-US"/>
        </w:rPr>
      </w:pPr>
      <w:r w:rsidRPr="0089485A">
        <w:rPr>
          <w:rFonts w:eastAsia="Century Gothic"/>
        </w:rPr>
        <w:br w:type="page"/>
      </w:r>
    </w:p>
    <w:p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50" w:name="_Toc50492476"/>
      <w:bookmarkStart w:id="51" w:name="_Toc108589281"/>
      <w:r w:rsidRPr="0089485A">
        <w:rPr>
          <w:rFonts w:eastAsia="Century Gothic"/>
          <w:b/>
          <w:bCs/>
          <w:color w:val="2375B8"/>
          <w:sz w:val="28"/>
          <w:szCs w:val="28"/>
          <w:lang w:eastAsia="en-US"/>
        </w:rPr>
        <w:lastRenderedPageBreak/>
        <w:t>Рекомендации</w:t>
      </w:r>
      <w:bookmarkEnd w:id="50"/>
      <w:bookmarkEnd w:id="51"/>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Рекомендуется обеспечить оборудование помещений организации социальной сферы и прилегающей к ней территории с учетом доступности для инвалидов, в том числе: </w:t>
      </w:r>
    </w:p>
    <w:p w:rsidR="00C3350B" w:rsidRDefault="00C3350B" w:rsidP="00C3350B">
      <w:pPr>
        <w:spacing w:line="360" w:lineRule="auto"/>
        <w:ind w:firstLine="709"/>
        <w:jc w:val="both"/>
        <w:rPr>
          <w:rFonts w:eastAsia="Century Gothic"/>
          <w:sz w:val="28"/>
          <w:szCs w:val="28"/>
        </w:rPr>
      </w:pPr>
      <w:r>
        <w:rPr>
          <w:rFonts w:eastAsia="Century Gothic"/>
          <w:sz w:val="28"/>
          <w:szCs w:val="28"/>
        </w:rPr>
        <w:t>Р</w:t>
      </w:r>
      <w:r w:rsidRPr="0089485A">
        <w:rPr>
          <w:rFonts w:eastAsia="Century Gothic"/>
          <w:sz w:val="28"/>
          <w:szCs w:val="28"/>
        </w:rPr>
        <w:t xml:space="preserve">екомендуется обеспечение условий доступности, позволяющих инвалидам получать услуги наравне с другими: </w:t>
      </w:r>
    </w:p>
    <w:p w:rsidR="00C3350B" w:rsidRPr="0089485A" w:rsidRDefault="00C3350B" w:rsidP="00C3350B">
      <w:pPr>
        <w:spacing w:line="360" w:lineRule="auto"/>
        <w:ind w:firstLine="709"/>
        <w:jc w:val="both"/>
        <w:rPr>
          <w:rFonts w:eastAsia="Century Gothic"/>
          <w:sz w:val="28"/>
          <w:szCs w:val="28"/>
        </w:rPr>
      </w:pPr>
      <w:r w:rsidRPr="0089485A">
        <w:rPr>
          <w:rFonts w:eastAsia="Century Gothic"/>
          <w:sz w:val="28"/>
          <w:szCs w:val="28"/>
        </w:rPr>
        <w:t xml:space="preserve">– обеспечение возможности приглашения </w:t>
      </w:r>
      <w:proofErr w:type="spellStart"/>
      <w:r w:rsidRPr="0089485A">
        <w:rPr>
          <w:rFonts w:eastAsia="Century Gothic"/>
          <w:sz w:val="28"/>
          <w:szCs w:val="28"/>
        </w:rPr>
        <w:t>сурд</w:t>
      </w:r>
      <w:proofErr w:type="gramStart"/>
      <w:r w:rsidRPr="0089485A">
        <w:rPr>
          <w:rFonts w:eastAsia="Century Gothic"/>
          <w:sz w:val="28"/>
          <w:szCs w:val="28"/>
        </w:rPr>
        <w:t>о</w:t>
      </w:r>
      <w:proofErr w:type="spellEnd"/>
      <w:r w:rsidRPr="0089485A">
        <w:rPr>
          <w:rFonts w:eastAsia="Century Gothic"/>
          <w:sz w:val="28"/>
          <w:szCs w:val="28"/>
        </w:rPr>
        <w:t>-</w:t>
      </w:r>
      <w:proofErr w:type="gramEnd"/>
      <w:r w:rsidRPr="0089485A">
        <w:rPr>
          <w:rFonts w:eastAsia="Century Gothic"/>
          <w:sz w:val="28"/>
          <w:szCs w:val="28"/>
        </w:rPr>
        <w:t xml:space="preserve"> или тифлосурдопереводчика. В случае</w:t>
      </w:r>
      <w:proofErr w:type="gramStart"/>
      <w:r w:rsidRPr="0089485A">
        <w:rPr>
          <w:rFonts w:eastAsia="Century Gothic"/>
          <w:sz w:val="28"/>
          <w:szCs w:val="28"/>
        </w:rPr>
        <w:t>,</w:t>
      </w:r>
      <w:proofErr w:type="gramEnd"/>
      <w:r w:rsidRPr="0089485A">
        <w:rPr>
          <w:rFonts w:eastAsia="Century Gothic"/>
          <w:sz w:val="28"/>
          <w:szCs w:val="28"/>
        </w:rPr>
        <w:t xml:space="preserve"> если среди постоянного контингента получателей услуг в организации нет лиц с нарушениями слуха (слуха и зрения), такой специалист может не быть в штате организации, достаточно заключить договор с организацией либо частным лицом, обеспечивающий возможность пригласить такого специалиста при необходимости.</w:t>
      </w:r>
    </w:p>
    <w:p w:rsidR="00C3350B" w:rsidRPr="0089485A" w:rsidRDefault="00C3350B" w:rsidP="00C3350B">
      <w:pPr>
        <w:spacing w:line="360" w:lineRule="auto"/>
        <w:ind w:firstLine="709"/>
        <w:jc w:val="both"/>
        <w:rPr>
          <w:rFonts w:eastAsia="Century Gothic"/>
          <w:sz w:val="28"/>
          <w:szCs w:val="28"/>
        </w:rPr>
      </w:pPr>
      <w:bookmarkStart w:id="52" w:name="_Hlk50491852"/>
      <w:r w:rsidRPr="0089485A">
        <w:rPr>
          <w:rFonts w:eastAsia="Century Gothic"/>
          <w:sz w:val="28"/>
          <w:szCs w:val="28"/>
        </w:rPr>
        <w:t>–</w:t>
      </w:r>
      <w:bookmarkEnd w:id="52"/>
      <w:r w:rsidRPr="0089485A">
        <w:rPr>
          <w:rFonts w:eastAsia="Century Gothic"/>
          <w:sz w:val="28"/>
          <w:szCs w:val="28"/>
        </w:rPr>
        <w:t xml:space="preserve"> дублирование надписей табличками с использованием рельефно-точеного шрифта Брайля (в первую очередь дублируются элементы навигации - указатели, карты, названия кабинетов и т.д.)</w:t>
      </w:r>
    </w:p>
    <w:p w:rsidR="00C3350B" w:rsidRPr="0089485A" w:rsidRDefault="00C3350B" w:rsidP="00C3350B">
      <w:pPr>
        <w:spacing w:line="360" w:lineRule="auto"/>
        <w:ind w:firstLine="709"/>
        <w:jc w:val="both"/>
        <w:rPr>
          <w:rFonts w:eastAsia="Century Gothic"/>
          <w:sz w:val="28"/>
          <w:szCs w:val="28"/>
        </w:rPr>
      </w:pPr>
      <w:r w:rsidRPr="0089485A">
        <w:rPr>
          <w:rFonts w:eastAsia="Century Gothic"/>
          <w:sz w:val="28"/>
          <w:szCs w:val="28"/>
        </w:rPr>
        <w:t>– дублирование аудио- и видеоинформации: световые табло, звуковые сигналы, ауди</w:t>
      </w:r>
      <w:proofErr w:type="gramStart"/>
      <w:r w:rsidRPr="0089485A">
        <w:rPr>
          <w:rFonts w:eastAsia="Century Gothic"/>
          <w:sz w:val="28"/>
          <w:szCs w:val="28"/>
        </w:rPr>
        <w:t>о-</w:t>
      </w:r>
      <w:proofErr w:type="gramEnd"/>
      <w:r w:rsidRPr="0089485A">
        <w:rPr>
          <w:rFonts w:eastAsia="Century Gothic"/>
          <w:sz w:val="28"/>
          <w:szCs w:val="28"/>
        </w:rPr>
        <w:t xml:space="preserve"> </w:t>
      </w:r>
      <w:proofErr w:type="spellStart"/>
      <w:r w:rsidRPr="0089485A">
        <w:rPr>
          <w:rFonts w:eastAsia="Century Gothic"/>
          <w:sz w:val="28"/>
          <w:szCs w:val="28"/>
        </w:rPr>
        <w:t>видеоинформаторы</w:t>
      </w:r>
      <w:proofErr w:type="spellEnd"/>
      <w:r w:rsidRPr="0089485A">
        <w:rPr>
          <w:rFonts w:eastAsia="Century Gothic"/>
          <w:sz w:val="28"/>
          <w:szCs w:val="28"/>
        </w:rPr>
        <w:t>, дополнительные средства навигации, тактильная плитка, контрастная разметка и т.д.</w:t>
      </w:r>
    </w:p>
    <w:p w:rsidR="0089485A" w:rsidRPr="0089485A" w:rsidRDefault="00C3350B" w:rsidP="00C3350B">
      <w:pPr>
        <w:spacing w:line="360" w:lineRule="auto"/>
        <w:ind w:firstLine="709"/>
        <w:jc w:val="both"/>
        <w:rPr>
          <w:rFonts w:eastAsia="Century Gothic"/>
          <w:sz w:val="28"/>
          <w:szCs w:val="28"/>
        </w:rPr>
      </w:pPr>
      <w:r>
        <w:rPr>
          <w:rFonts w:eastAsia="Century Gothic"/>
          <w:sz w:val="28"/>
          <w:szCs w:val="28"/>
        </w:rPr>
        <w:t>Также рекомендуется обеспечить у</w:t>
      </w:r>
      <w:r w:rsidR="0089485A" w:rsidRPr="0089485A">
        <w:rPr>
          <w:rFonts w:eastAsia="Century Gothic"/>
          <w:sz w:val="28"/>
          <w:szCs w:val="28"/>
        </w:rPr>
        <w:t>словия для доступа инвалидов, включающие наличие</w:t>
      </w:r>
      <w:r>
        <w:rPr>
          <w:rFonts w:eastAsia="Century Gothic"/>
          <w:sz w:val="28"/>
          <w:szCs w:val="28"/>
        </w:rPr>
        <w:t xml:space="preserve"> </w:t>
      </w:r>
      <w:r w:rsidR="0089485A" w:rsidRPr="0089485A">
        <w:rPr>
          <w:rFonts w:eastAsia="Century Gothic"/>
          <w:sz w:val="28"/>
          <w:szCs w:val="28"/>
        </w:rPr>
        <w:t>выделенных стоянок для автотранспортных средств инвалидов</w:t>
      </w:r>
      <w:r>
        <w:rPr>
          <w:rFonts w:eastAsia="Century Gothic"/>
          <w:sz w:val="28"/>
          <w:szCs w:val="28"/>
        </w:rPr>
        <w:t>.</w:t>
      </w:r>
    </w:p>
    <w:p w:rsidR="0089485A" w:rsidRPr="0089485A" w:rsidRDefault="0089485A" w:rsidP="0089485A">
      <w:r w:rsidRPr="0089485A">
        <w:br w:type="page"/>
      </w:r>
    </w:p>
    <w:p w:rsidR="007A7A99" w:rsidRPr="006F6535" w:rsidRDefault="00295994" w:rsidP="00D50B41">
      <w:pPr>
        <w:pStyle w:val="1"/>
      </w:pPr>
      <w:bookmarkStart w:id="53" w:name="_Toc108589282"/>
      <w:r w:rsidRPr="006F6535">
        <w:lastRenderedPageBreak/>
        <w:t>Инструментарий исследования</w:t>
      </w:r>
      <w:bookmarkEnd w:id="53"/>
    </w:p>
    <w:p w:rsidR="007A7A99" w:rsidRPr="006F6535" w:rsidRDefault="00204E4B" w:rsidP="00D50B41">
      <w:pPr>
        <w:pStyle w:val="2"/>
      </w:pPr>
      <w:bookmarkStart w:id="54" w:name="_Toc108589283"/>
      <w:r w:rsidRPr="006F6535">
        <w:t>Опросный лист (</w:t>
      </w:r>
      <w:r w:rsidR="00295994" w:rsidRPr="006F6535">
        <w:t>Анкета</w:t>
      </w:r>
      <w:r w:rsidR="00961A54" w:rsidRPr="006F6535">
        <w:t xml:space="preserve"> получателей услуг</w:t>
      </w:r>
      <w:r w:rsidRPr="006F6535">
        <w:t>)</w:t>
      </w:r>
      <w:bookmarkEnd w:id="54"/>
    </w:p>
    <w:p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по анализу удовлетворенности качеством оказания</w:t>
      </w:r>
    </w:p>
    <w:p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социальных услуг в организациях социального обслуживания</w:t>
      </w:r>
    </w:p>
    <w:p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Уважаемый участник опроса!</w:t>
      </w:r>
    </w:p>
    <w:p w:rsidR="007A7A99" w:rsidRPr="006F6535" w:rsidRDefault="007A7A99" w:rsidP="00295994">
      <w:pPr>
        <w:pStyle w:val="ConsPlusNonformat"/>
        <w:rPr>
          <w:rFonts w:ascii="Times New Roman" w:hAnsi="Times New Roman" w:cs="Times New Roman"/>
          <w:sz w:val="24"/>
          <w:szCs w:val="24"/>
        </w:rPr>
      </w:pPr>
    </w:p>
    <w:p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 xml:space="preserve">Опрос проводится в целях выявления мнения граждан о качестве </w:t>
      </w:r>
      <w:proofErr w:type="gramStart"/>
      <w:r w:rsidRPr="006F6535">
        <w:rPr>
          <w:rFonts w:ascii="Times New Roman" w:hAnsi="Times New Roman" w:cs="Times New Roman"/>
          <w:sz w:val="24"/>
          <w:szCs w:val="24"/>
        </w:rPr>
        <w:t>условий оказания услуг организации социального обслуживания</w:t>
      </w:r>
      <w:proofErr w:type="gramEnd"/>
      <w:r w:rsidRPr="006F6535">
        <w:rPr>
          <w:rFonts w:ascii="Times New Roman" w:hAnsi="Times New Roman" w:cs="Times New Roman"/>
          <w:sz w:val="24"/>
          <w:szCs w:val="24"/>
        </w:rPr>
        <w:t>.</w:t>
      </w:r>
    </w:p>
    <w:p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rsidR="007A7A99" w:rsidRPr="006F6535" w:rsidRDefault="007A7A99" w:rsidP="00A12F84">
      <w:pPr>
        <w:pStyle w:val="ConsPlusNonformat"/>
        <w:ind w:firstLine="709"/>
        <w:jc w:val="both"/>
        <w:rPr>
          <w:rFonts w:ascii="Times New Roman" w:hAnsi="Times New Roman" w:cs="Times New Roman"/>
          <w:sz w:val="24"/>
          <w:szCs w:val="24"/>
        </w:rPr>
      </w:pPr>
    </w:p>
    <w:p w:rsidR="00E975FC" w:rsidRPr="006F6535" w:rsidRDefault="00E975FC" w:rsidP="00A12F84">
      <w:pPr>
        <w:ind w:firstLine="709"/>
        <w:divId w:val="217978654"/>
        <w:rPr>
          <w:color w:val="000000"/>
          <w:sz w:val="24"/>
          <w:szCs w:val="24"/>
        </w:rPr>
      </w:pPr>
      <w:bookmarkStart w:id="55" w:name="_Toc2141068"/>
      <w:r w:rsidRPr="006F6535">
        <w:rPr>
          <w:color w:val="000000"/>
          <w:sz w:val="24"/>
          <w:szCs w:val="24"/>
        </w:rPr>
        <w:t>1. При посещении</w:t>
      </w:r>
      <w:r w:rsidR="007445F0" w:rsidRPr="006F6535">
        <w:rPr>
          <w:color w:val="000000"/>
          <w:sz w:val="24"/>
          <w:szCs w:val="24"/>
        </w:rPr>
        <w:t xml:space="preserve"> (выборе)</w:t>
      </w:r>
      <w:r w:rsidRPr="006F6535">
        <w:rPr>
          <w:color w:val="000000"/>
          <w:sz w:val="24"/>
          <w:szCs w:val="24"/>
        </w:rPr>
        <w:t xml:space="preserve"> организации обращались ли Вы к информац</w:t>
      </w:r>
      <w:proofErr w:type="gramStart"/>
      <w:r w:rsidRPr="006F6535">
        <w:rPr>
          <w:color w:val="000000"/>
          <w:sz w:val="24"/>
          <w:szCs w:val="24"/>
        </w:rPr>
        <w:t>ии о ее</w:t>
      </w:r>
      <w:proofErr w:type="gramEnd"/>
      <w:r w:rsidRPr="006F6535">
        <w:rPr>
          <w:color w:val="000000"/>
          <w:sz w:val="24"/>
          <w:szCs w:val="24"/>
        </w:rPr>
        <w:t xml:space="preserve"> деятельности, размещенной на информационных стендах в помещениях организации?</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3)</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p w:rsidR="005954B9" w:rsidRPr="006F6535" w:rsidRDefault="00E975FC" w:rsidP="00A12F84">
      <w:pPr>
        <w:ind w:firstLine="709"/>
        <w:divId w:val="217978654"/>
        <w:rPr>
          <w:color w:val="000000"/>
          <w:sz w:val="24"/>
          <w:szCs w:val="24"/>
        </w:rPr>
      </w:pPr>
      <w:r w:rsidRPr="006F6535">
        <w:rPr>
          <w:color w:val="000000"/>
          <w:sz w:val="24"/>
          <w:szCs w:val="24"/>
        </w:rPr>
        <w:t xml:space="preserve">З. Пользовались ли Вы официальным сайтом организации, чтобы получить информацию </w:t>
      </w:r>
      <w:proofErr w:type="gramStart"/>
      <w:r w:rsidRPr="006F6535">
        <w:rPr>
          <w:color w:val="000000"/>
          <w:sz w:val="24"/>
          <w:szCs w:val="24"/>
        </w:rPr>
        <w:t>о</w:t>
      </w:r>
      <w:proofErr w:type="gramEnd"/>
      <w:r w:rsidRPr="006F6535">
        <w:rPr>
          <w:color w:val="000000"/>
          <w:sz w:val="24"/>
          <w:szCs w:val="24"/>
        </w:rPr>
        <w:t xml:space="preserve"> </w:t>
      </w:r>
      <w:proofErr w:type="gramStart"/>
      <w:r w:rsidRPr="006F6535">
        <w:rPr>
          <w:color w:val="000000"/>
          <w:sz w:val="24"/>
          <w:szCs w:val="24"/>
        </w:rPr>
        <w:t>ее</w:t>
      </w:r>
      <w:proofErr w:type="gramEnd"/>
      <w:r w:rsidRPr="006F6535">
        <w:rPr>
          <w:color w:val="000000"/>
          <w:sz w:val="24"/>
          <w:szCs w:val="24"/>
        </w:rPr>
        <w:t xml:space="preserve"> деятельности? </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5)</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5. Своевременно ли Вам была предоставлена услуга в организации, в которую Вы обратились (в соответствии со сроками, установленными индивидуальной программой предоставления социальных услуг, и прочее)?</w:t>
      </w:r>
    </w:p>
    <w:p w:rsidR="00E975FC" w:rsidRPr="006F6535" w:rsidRDefault="005954B9" w:rsidP="00A12F84">
      <w:pPr>
        <w:ind w:firstLine="709"/>
        <w:jc w:val="both"/>
        <w:divId w:val="217978654"/>
        <w:rPr>
          <w:color w:val="000000"/>
          <w:sz w:val="24"/>
          <w:szCs w:val="24"/>
        </w:rPr>
      </w:pPr>
      <w:r w:rsidRPr="006F6535">
        <w:rPr>
          <w:color w:val="000000"/>
          <w:sz w:val="24"/>
          <w:szCs w:val="24"/>
        </w:rPr>
        <w:t xml:space="preserve">1. </w:t>
      </w:r>
      <w:r w:rsidR="00E975FC" w:rsidRPr="006F6535">
        <w:rPr>
          <w:color w:val="000000"/>
          <w:sz w:val="24"/>
          <w:szCs w:val="24"/>
        </w:rPr>
        <w:t>Да (услуга предоставлена своевременно или ранее установленного срока)</w:t>
      </w:r>
    </w:p>
    <w:p w:rsidR="00E975FC" w:rsidRPr="006F6535" w:rsidRDefault="005954B9" w:rsidP="00A12F84">
      <w:pPr>
        <w:ind w:firstLine="709"/>
        <w:jc w:val="both"/>
        <w:divId w:val="217978654"/>
        <w:rPr>
          <w:color w:val="000000"/>
          <w:sz w:val="24"/>
          <w:szCs w:val="24"/>
        </w:rPr>
      </w:pPr>
      <w:r w:rsidRPr="006F6535">
        <w:rPr>
          <w:color w:val="000000"/>
          <w:sz w:val="24"/>
          <w:szCs w:val="24"/>
        </w:rPr>
        <w:t xml:space="preserve">2. </w:t>
      </w:r>
      <w:r w:rsidR="00E975FC" w:rsidRPr="006F6535">
        <w:rPr>
          <w:color w:val="000000"/>
          <w:sz w:val="24"/>
          <w:szCs w:val="24"/>
        </w:rPr>
        <w:t>Нет (услуга предоставлена с опозданием)</w:t>
      </w:r>
    </w:p>
    <w:p w:rsidR="00A12F84" w:rsidRPr="006F6535" w:rsidRDefault="00A12F84" w:rsidP="00A12F84">
      <w:pPr>
        <w:ind w:firstLine="709"/>
        <w:jc w:val="both"/>
        <w:divId w:val="217978654"/>
        <w:rPr>
          <w:color w:val="000000"/>
          <w:sz w:val="24"/>
          <w:szCs w:val="24"/>
        </w:rPr>
      </w:pPr>
    </w:p>
    <w:p w:rsidR="00E975FC" w:rsidRPr="006F6535" w:rsidRDefault="00A12F84" w:rsidP="00A12F84">
      <w:pPr>
        <w:ind w:firstLine="709"/>
        <w:jc w:val="both"/>
        <w:divId w:val="217978654"/>
        <w:rPr>
          <w:color w:val="000000"/>
          <w:sz w:val="24"/>
          <w:szCs w:val="24"/>
        </w:rPr>
      </w:pPr>
      <w:r w:rsidRPr="006F6535">
        <w:rPr>
          <w:color w:val="000000"/>
          <w:sz w:val="24"/>
          <w:szCs w:val="24"/>
        </w:rPr>
        <w:t>6.</w:t>
      </w:r>
      <w:r w:rsidR="00E975FC" w:rsidRPr="006F6535">
        <w:rPr>
          <w:color w:val="000000"/>
          <w:sz w:val="24"/>
          <w:szCs w:val="24"/>
        </w:rPr>
        <w:t xml:space="preserve">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w:t>
      </w:r>
      <w:r w:rsidR="007445F0" w:rsidRPr="006F6535">
        <w:rPr>
          <w:color w:val="000000"/>
          <w:sz w:val="24"/>
          <w:szCs w:val="24"/>
        </w:rPr>
        <w:t>-</w:t>
      </w:r>
      <w:r w:rsidR="00E975FC" w:rsidRPr="006F6535">
        <w:rPr>
          <w:color w:val="000000"/>
          <w:sz w:val="24"/>
          <w:szCs w:val="24"/>
        </w:rPr>
        <w:t xml:space="preserve">гигиенических помещений в организации; удовлетворительное санитарное состояние помещений организации; транспортная доступность организации (наличие парковки); доступность записи на получение услуги (по телефону, на официальном сайте организации, посредством Единого портала </w:t>
      </w:r>
      <w:r w:rsidR="00E975FC" w:rsidRPr="006F6535">
        <w:rPr>
          <w:color w:val="000000"/>
          <w:sz w:val="24"/>
          <w:szCs w:val="24"/>
        </w:rPr>
        <w:lastRenderedPageBreak/>
        <w:t xml:space="preserve">государственных и муниципальных услуг, при личном посещении в регистратуре или у специалиста организации) и прочие условия)? </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5954B9" w:rsidRPr="006F6535" w:rsidRDefault="005954B9" w:rsidP="00A12F84">
      <w:pPr>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7. Имеете ли Вы (или лицо, представителем которого Вы являетесь) установленную группу инвалидности?</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9)</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8. Удовлетворены ли Вы доступностью предоставления услуг для инвалидов в организации?</w:t>
      </w:r>
    </w:p>
    <w:p w:rsidR="005954B9" w:rsidRPr="006F6535" w:rsidRDefault="005954B9" w:rsidP="00A12F84">
      <w:pPr>
        <w:tabs>
          <w:tab w:val="left" w:pos="851"/>
        </w:tabs>
        <w:ind w:firstLine="709"/>
        <w:jc w:val="both"/>
        <w:divId w:val="217978654"/>
        <w:rPr>
          <w:color w:val="000000"/>
          <w:sz w:val="24"/>
          <w:szCs w:val="24"/>
        </w:rPr>
      </w:pPr>
      <w:bookmarkStart w:id="56" w:name="_Hlk6831529"/>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bookmarkEnd w:id="56"/>
    <w:p w:rsidR="00E975FC" w:rsidRPr="006F6535" w:rsidRDefault="00E975FC" w:rsidP="00A12F84">
      <w:pPr>
        <w:ind w:firstLine="709"/>
        <w:jc w:val="both"/>
        <w:divId w:val="217978654"/>
        <w:rPr>
          <w:color w:val="000000"/>
          <w:sz w:val="24"/>
          <w:szCs w:val="24"/>
        </w:rPr>
      </w:pPr>
      <w:r w:rsidRPr="006F6535">
        <w:rPr>
          <w:color w:val="000000"/>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справочной, приемного отделения и прочие работники)?</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r w:rsidR="003A32EE" w:rsidRPr="006F6535">
        <w:rPr>
          <w:color w:val="000000"/>
          <w:sz w:val="24"/>
          <w:szCs w:val="24"/>
        </w:rPr>
        <w:t>, медицинский персонал</w:t>
      </w:r>
      <w:r w:rsidRPr="006F6535">
        <w:rPr>
          <w:color w:val="000000"/>
          <w:sz w:val="24"/>
          <w:szCs w:val="24"/>
        </w:rPr>
        <w:t xml:space="preserve"> и прочие работники)?</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 xml:space="preserve">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w:t>
      </w:r>
      <w:r w:rsidR="005954B9" w:rsidRPr="006F6535">
        <w:rPr>
          <w:color w:val="000000"/>
          <w:sz w:val="24"/>
          <w:szCs w:val="24"/>
        </w:rPr>
        <w:t>«</w:t>
      </w:r>
      <w:r w:rsidRPr="006F6535">
        <w:rPr>
          <w:color w:val="000000"/>
          <w:sz w:val="24"/>
          <w:szCs w:val="24"/>
        </w:rPr>
        <w:t>Часто задаваемые вопросы», анкета для опроса граждан на сайте и прочие.)?</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E975FC"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w:t>
      </w:r>
      <w:r w:rsidR="002E114D" w:rsidRPr="006F6535">
        <w:rPr>
          <w:color w:val="000000"/>
          <w:sz w:val="24"/>
          <w:szCs w:val="24"/>
        </w:rPr>
        <w:t xml:space="preserve"> </w:t>
      </w:r>
      <w:r w:rsidR="00E975FC" w:rsidRPr="006F6535">
        <w:rPr>
          <w:color w:val="000000"/>
          <w:sz w:val="24"/>
          <w:szCs w:val="24"/>
        </w:rPr>
        <w:t>(переход к вопросу 13)</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divId w:val="217978654"/>
        <w:rPr>
          <w:color w:val="000000"/>
          <w:sz w:val="24"/>
          <w:szCs w:val="24"/>
        </w:rPr>
      </w:pPr>
      <w:r w:rsidRPr="006F6535">
        <w:rPr>
          <w:color w:val="000000"/>
          <w:sz w:val="24"/>
          <w:szCs w:val="24"/>
        </w:rPr>
        <w:t>12. Удовлетворены ли Вы доброжелательностью и вежливостью работников организации,</w:t>
      </w:r>
      <w:r w:rsidRPr="006F6535">
        <w:rPr>
          <w:color w:val="000000"/>
          <w:sz w:val="24"/>
          <w:szCs w:val="24"/>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divId w:val="217978654"/>
        <w:rPr>
          <w:color w:val="000000"/>
          <w:sz w:val="24"/>
          <w:szCs w:val="24"/>
        </w:rPr>
      </w:pPr>
      <w:r w:rsidRPr="006F6535">
        <w:rPr>
          <w:color w:val="000000"/>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E975FC" w:rsidRPr="006F6535" w:rsidRDefault="00E975FC" w:rsidP="00A12F84">
      <w:pPr>
        <w:ind w:firstLine="709"/>
        <w:jc w:val="both"/>
        <w:divId w:val="217978654"/>
        <w:rPr>
          <w:color w:val="000000"/>
          <w:sz w:val="24"/>
          <w:szCs w:val="24"/>
        </w:rPr>
      </w:pPr>
      <w:r w:rsidRPr="006F6535">
        <w:rPr>
          <w:color w:val="000000"/>
          <w:sz w:val="24"/>
          <w:szCs w:val="24"/>
        </w:rPr>
        <w:t xml:space="preserve">14. Удовлетворены </w:t>
      </w:r>
      <w:r w:rsidR="00232B53" w:rsidRPr="006F6535">
        <w:rPr>
          <w:color w:val="000000"/>
          <w:sz w:val="24"/>
          <w:szCs w:val="24"/>
        </w:rPr>
        <w:t xml:space="preserve">ли Вы </w:t>
      </w:r>
      <w:r w:rsidRPr="006F6535">
        <w:rPr>
          <w:color w:val="000000"/>
          <w:sz w:val="24"/>
          <w:szCs w:val="24"/>
        </w:rPr>
        <w:t xml:space="preserve">графиком работы организации (подразделения, отдельных </w:t>
      </w:r>
      <w:r w:rsidR="00C867D1" w:rsidRPr="006F6535">
        <w:rPr>
          <w:color w:val="000000"/>
          <w:sz w:val="24"/>
          <w:szCs w:val="24"/>
        </w:rPr>
        <w:t>специалистов и прочие)</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15. Удовлетворены ли Вы в целом условиями оказания услуг в организации?</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rsidR="00A12F84" w:rsidRPr="006F6535" w:rsidRDefault="00A12F84" w:rsidP="00A12F84">
      <w:pPr>
        <w:tabs>
          <w:tab w:val="left" w:pos="851"/>
        </w:tabs>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16. Ваши предложения по улучшению условий оказания услуг в данной организации</w:t>
      </w:r>
      <w:r w:rsidR="00407010" w:rsidRPr="006F6535">
        <w:rPr>
          <w:color w:val="000000"/>
          <w:sz w:val="24"/>
          <w:szCs w:val="24"/>
        </w:rPr>
        <w:t xml:space="preserve"> (укажите)</w:t>
      </w:r>
      <w:r w:rsidRPr="006F6535">
        <w:rPr>
          <w:color w:val="000000"/>
          <w:sz w:val="24"/>
          <w:szCs w:val="24"/>
        </w:rPr>
        <w:t>:</w:t>
      </w:r>
    </w:p>
    <w:p w:rsidR="00407010" w:rsidRPr="006F6535" w:rsidRDefault="00407010" w:rsidP="00A12F84">
      <w:pPr>
        <w:ind w:firstLine="709"/>
        <w:jc w:val="both"/>
        <w:divId w:val="217978654"/>
        <w:rPr>
          <w:color w:val="000000"/>
          <w:sz w:val="24"/>
          <w:szCs w:val="24"/>
        </w:rPr>
      </w:pPr>
      <w:r w:rsidRPr="006F6535">
        <w:rPr>
          <w:color w:val="000000"/>
          <w:sz w:val="24"/>
          <w:szCs w:val="24"/>
        </w:rPr>
        <w:t>________________________________________________________________________</w:t>
      </w:r>
    </w:p>
    <w:p w:rsidR="00E975FC" w:rsidRPr="006F6535" w:rsidRDefault="00D92F9B" w:rsidP="00A12F84">
      <w:pPr>
        <w:ind w:firstLine="709"/>
        <w:divId w:val="217978654"/>
        <w:rPr>
          <w:color w:val="000000"/>
          <w:sz w:val="24"/>
          <w:szCs w:val="24"/>
        </w:rPr>
      </w:pPr>
      <w:r w:rsidRPr="00D92F9B">
        <w:rPr>
          <w:noProof/>
        </w:rPr>
      </w:r>
      <w:r w:rsidRPr="00D92F9B">
        <w:rPr>
          <w:noProof/>
        </w:rPr>
        <w:pict>
          <v:rect id="AutoShape 1" o:spid="_x0000_s1039" style="width:460.5pt;height:.75pt;visibility:visible;mso-position-horizontal-relative:char;mso-position-vertical-relative:line" filled="f" stroked="f">
            <o:lock v:ext="edit" aspectratio="t"/>
            <w10:wrap type="none"/>
            <w10:anchorlock/>
          </v:rect>
        </w:pict>
      </w:r>
    </w:p>
    <w:p w:rsidR="00E975FC" w:rsidRPr="006F6535" w:rsidRDefault="00D92F9B" w:rsidP="00A12F84">
      <w:pPr>
        <w:ind w:firstLine="709"/>
        <w:divId w:val="217978654"/>
        <w:rPr>
          <w:color w:val="000000"/>
          <w:sz w:val="24"/>
          <w:szCs w:val="24"/>
        </w:rPr>
      </w:pPr>
      <w:r w:rsidRPr="00D92F9B">
        <w:rPr>
          <w:noProof/>
        </w:rPr>
      </w:r>
      <w:r w:rsidRPr="00D92F9B">
        <w:rPr>
          <w:noProof/>
        </w:rPr>
        <w:pict>
          <v:rect id="AutoShape 2" o:spid="_x0000_s1038" style="width:468.75pt;height:.75pt;visibility:visible;mso-position-horizontal-relative:char;mso-position-vertical-relative:line" filled="f" stroked="f">
            <o:lock v:ext="edit" aspectratio="t"/>
            <w10:wrap type="none"/>
            <w10:anchorlock/>
          </v:rect>
        </w:pict>
      </w:r>
    </w:p>
    <w:p w:rsidR="00E975FC" w:rsidRPr="006F6535" w:rsidRDefault="00E975FC" w:rsidP="00A12F84">
      <w:pPr>
        <w:ind w:firstLine="709"/>
        <w:jc w:val="both"/>
        <w:divId w:val="217978654"/>
        <w:rPr>
          <w:color w:val="000000"/>
          <w:sz w:val="24"/>
          <w:szCs w:val="24"/>
        </w:rPr>
      </w:pPr>
      <w:r w:rsidRPr="006F6535">
        <w:rPr>
          <w:color w:val="000000"/>
          <w:sz w:val="24"/>
          <w:szCs w:val="24"/>
        </w:rPr>
        <w:t>Сообщите, пожалуйста, некоторые сведения о себе:</w:t>
      </w:r>
    </w:p>
    <w:p w:rsidR="00E975FC" w:rsidRPr="006F6535" w:rsidRDefault="00E975FC" w:rsidP="00A12F84">
      <w:pPr>
        <w:ind w:firstLine="709"/>
        <w:jc w:val="both"/>
        <w:divId w:val="217978654"/>
        <w:rPr>
          <w:color w:val="000000"/>
          <w:sz w:val="24"/>
          <w:szCs w:val="24"/>
        </w:rPr>
      </w:pPr>
      <w:r w:rsidRPr="006F6535">
        <w:rPr>
          <w:color w:val="000000"/>
          <w:sz w:val="24"/>
          <w:szCs w:val="24"/>
        </w:rPr>
        <w:t>17</w:t>
      </w:r>
      <w:r w:rsidR="00233D7B" w:rsidRPr="006F6535">
        <w:rPr>
          <w:color w:val="000000"/>
          <w:sz w:val="24"/>
          <w:szCs w:val="24"/>
        </w:rPr>
        <w:t xml:space="preserve">. </w:t>
      </w:r>
      <w:r w:rsidRPr="006F6535">
        <w:rPr>
          <w:color w:val="000000"/>
          <w:sz w:val="24"/>
          <w:szCs w:val="24"/>
        </w:rPr>
        <w:t>Ваш пол</w:t>
      </w:r>
    </w:p>
    <w:p w:rsidR="00E975FC" w:rsidRPr="006F6535" w:rsidRDefault="00E975FC" w:rsidP="00A12F84">
      <w:pPr>
        <w:ind w:firstLine="709"/>
        <w:jc w:val="both"/>
        <w:divId w:val="217978654"/>
        <w:rPr>
          <w:color w:val="000000"/>
          <w:sz w:val="24"/>
          <w:szCs w:val="24"/>
        </w:rPr>
      </w:pPr>
      <w:r w:rsidRPr="006F6535">
        <w:rPr>
          <w:color w:val="000000"/>
          <w:sz w:val="24"/>
          <w:szCs w:val="24"/>
        </w:rPr>
        <w:t>Мужской</w:t>
      </w:r>
    </w:p>
    <w:p w:rsidR="00E975FC" w:rsidRPr="006F6535" w:rsidRDefault="00E975FC" w:rsidP="00A12F84">
      <w:pPr>
        <w:ind w:firstLine="709"/>
        <w:jc w:val="both"/>
        <w:divId w:val="217978654"/>
        <w:rPr>
          <w:color w:val="000000"/>
          <w:sz w:val="24"/>
          <w:szCs w:val="24"/>
        </w:rPr>
      </w:pPr>
      <w:r w:rsidRPr="006F6535">
        <w:rPr>
          <w:color w:val="000000"/>
          <w:sz w:val="24"/>
          <w:szCs w:val="24"/>
        </w:rPr>
        <w:t>Женский</w:t>
      </w:r>
    </w:p>
    <w:p w:rsidR="00A12F84" w:rsidRPr="006F6535" w:rsidRDefault="00A12F84" w:rsidP="00A12F84">
      <w:pPr>
        <w:ind w:firstLine="709"/>
        <w:jc w:val="both"/>
        <w:divId w:val="217978654"/>
        <w:rPr>
          <w:color w:val="000000"/>
          <w:sz w:val="24"/>
          <w:szCs w:val="24"/>
        </w:rPr>
      </w:pPr>
    </w:p>
    <w:p w:rsidR="00E975FC" w:rsidRPr="006F6535" w:rsidRDefault="00E975FC" w:rsidP="00A12F84">
      <w:pPr>
        <w:ind w:firstLine="709"/>
        <w:jc w:val="both"/>
        <w:divId w:val="217978654"/>
        <w:rPr>
          <w:color w:val="000000"/>
          <w:sz w:val="24"/>
          <w:szCs w:val="24"/>
        </w:rPr>
      </w:pPr>
      <w:r w:rsidRPr="006F6535">
        <w:rPr>
          <w:color w:val="000000"/>
          <w:sz w:val="24"/>
          <w:szCs w:val="24"/>
        </w:rPr>
        <w:t>18</w:t>
      </w:r>
      <w:r w:rsidR="00233D7B" w:rsidRPr="006F6535">
        <w:rPr>
          <w:color w:val="000000"/>
          <w:sz w:val="24"/>
          <w:szCs w:val="24"/>
        </w:rPr>
        <w:t>.</w:t>
      </w:r>
      <w:r w:rsidRPr="006F6535">
        <w:rPr>
          <w:color w:val="000000"/>
          <w:sz w:val="24"/>
          <w:szCs w:val="24"/>
        </w:rPr>
        <w:t>Ваш возраст</w:t>
      </w:r>
      <w:r w:rsidR="000441FB" w:rsidRPr="006F6535">
        <w:rPr>
          <w:noProof/>
          <w:sz w:val="24"/>
          <w:szCs w:val="24"/>
        </w:rPr>
        <w:drawing>
          <wp:inline distT="0" distB="0" distL="0" distR="0">
            <wp:extent cx="895350" cy="19050"/>
            <wp:effectExtent l="19050" t="0" r="0" b="0"/>
            <wp:docPr id="3" name="Picture 1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5" cstate="print"/>
                    <a:srcRect/>
                    <a:stretch>
                      <a:fillRect/>
                    </a:stretch>
                  </pic:blipFill>
                  <pic:spPr bwMode="auto">
                    <a:xfrm>
                      <a:off x="0" y="0"/>
                      <a:ext cx="895350" cy="19050"/>
                    </a:xfrm>
                    <a:prstGeom prst="rect">
                      <a:avLst/>
                    </a:prstGeom>
                    <a:noFill/>
                    <a:ln w="9525">
                      <a:noFill/>
                      <a:miter lim="800000"/>
                      <a:headEnd/>
                      <a:tailEnd/>
                    </a:ln>
                  </pic:spPr>
                </pic:pic>
              </a:graphicData>
            </a:graphic>
          </wp:inline>
        </w:drawing>
      </w:r>
      <w:r w:rsidRPr="006F6535">
        <w:rPr>
          <w:color w:val="000000"/>
          <w:sz w:val="24"/>
          <w:szCs w:val="24"/>
        </w:rPr>
        <w:t>(</w:t>
      </w:r>
      <w:proofErr w:type="gramStart"/>
      <w:r w:rsidRPr="006F6535">
        <w:rPr>
          <w:color w:val="000000"/>
          <w:sz w:val="24"/>
          <w:szCs w:val="24"/>
        </w:rPr>
        <w:t>укажите</w:t>
      </w:r>
      <w:proofErr w:type="gramEnd"/>
      <w:r w:rsidRPr="006F6535">
        <w:rPr>
          <w:color w:val="000000"/>
          <w:sz w:val="24"/>
          <w:szCs w:val="24"/>
        </w:rPr>
        <w:t xml:space="preserve"> сколько Вам полных лет)</w:t>
      </w:r>
    </w:p>
    <w:p w:rsidR="00A12F84" w:rsidRPr="006F6535" w:rsidRDefault="00A12F84" w:rsidP="00A12F84">
      <w:pPr>
        <w:ind w:firstLine="709"/>
        <w:jc w:val="both"/>
        <w:divId w:val="217978654"/>
        <w:rPr>
          <w:color w:val="000000"/>
          <w:sz w:val="24"/>
          <w:szCs w:val="24"/>
        </w:rPr>
      </w:pPr>
    </w:p>
    <w:p w:rsidR="00232B53" w:rsidRPr="006F6535" w:rsidRDefault="00232B53" w:rsidP="00A12F84">
      <w:pPr>
        <w:ind w:firstLine="709"/>
        <w:jc w:val="both"/>
        <w:divId w:val="217978654"/>
        <w:rPr>
          <w:color w:val="000000"/>
          <w:sz w:val="24"/>
          <w:szCs w:val="24"/>
        </w:rPr>
      </w:pPr>
      <w:r w:rsidRPr="006F6535">
        <w:rPr>
          <w:color w:val="000000"/>
          <w:sz w:val="24"/>
          <w:szCs w:val="24"/>
        </w:rPr>
        <w:t>Благодарим Вас за участие в опросе!</w:t>
      </w:r>
    </w:p>
    <w:p w:rsidR="00232B53" w:rsidRPr="006F6535" w:rsidRDefault="00232B53" w:rsidP="00A12F84">
      <w:pPr>
        <w:ind w:firstLine="709"/>
        <w:jc w:val="both"/>
        <w:divId w:val="217978654"/>
        <w:rPr>
          <w:color w:val="000000"/>
          <w:sz w:val="24"/>
          <w:szCs w:val="24"/>
        </w:rPr>
      </w:pPr>
      <w:r w:rsidRPr="006F6535">
        <w:rPr>
          <w:color w:val="000000"/>
          <w:sz w:val="24"/>
          <w:szCs w:val="24"/>
        </w:rPr>
        <w:t>Заполняется организатором опроса или анкетером.</w:t>
      </w:r>
    </w:p>
    <w:p w:rsidR="00232B53" w:rsidRPr="006F6535" w:rsidRDefault="00232B53" w:rsidP="00A12F84">
      <w:pPr>
        <w:ind w:firstLine="709"/>
        <w:jc w:val="both"/>
        <w:divId w:val="217978654"/>
        <w:rPr>
          <w:color w:val="000000"/>
          <w:sz w:val="24"/>
          <w:szCs w:val="24"/>
        </w:rPr>
      </w:pPr>
      <w:r w:rsidRPr="006F6535">
        <w:rPr>
          <w:color w:val="000000"/>
          <w:sz w:val="24"/>
          <w:szCs w:val="24"/>
        </w:rPr>
        <w:t>1.</w:t>
      </w:r>
      <w:r w:rsidRPr="006F6535">
        <w:rPr>
          <w:color w:val="000000"/>
          <w:sz w:val="24"/>
          <w:szCs w:val="24"/>
        </w:rPr>
        <w:tab/>
        <w:t>Название населенного пункта, в котором проведен опрос (напишите)</w:t>
      </w:r>
    </w:p>
    <w:p w:rsidR="00232B53" w:rsidRPr="006F6535" w:rsidRDefault="00232B53" w:rsidP="00A12F84">
      <w:pPr>
        <w:ind w:firstLine="709"/>
        <w:jc w:val="both"/>
        <w:divId w:val="217978654"/>
        <w:rPr>
          <w:color w:val="000000"/>
          <w:sz w:val="24"/>
          <w:szCs w:val="24"/>
        </w:rPr>
      </w:pPr>
      <w:r w:rsidRPr="006F6535">
        <w:rPr>
          <w:color w:val="000000"/>
          <w:sz w:val="24"/>
          <w:szCs w:val="24"/>
        </w:rPr>
        <w:t xml:space="preserve"> </w:t>
      </w:r>
    </w:p>
    <w:p w:rsidR="00232B53" w:rsidRPr="006F6535" w:rsidRDefault="00232B53" w:rsidP="00A12F84">
      <w:pPr>
        <w:ind w:firstLine="709"/>
        <w:jc w:val="both"/>
        <w:divId w:val="217978654"/>
        <w:rPr>
          <w:color w:val="000000"/>
          <w:sz w:val="24"/>
          <w:szCs w:val="24"/>
        </w:rPr>
      </w:pPr>
      <w:r w:rsidRPr="006F6535">
        <w:rPr>
          <w:color w:val="000000"/>
          <w:sz w:val="24"/>
          <w:szCs w:val="24"/>
        </w:rPr>
        <w:t>2.</w:t>
      </w:r>
      <w:r w:rsidRPr="006F6535">
        <w:rPr>
          <w:color w:val="000000"/>
          <w:sz w:val="24"/>
          <w:szCs w:val="24"/>
        </w:rPr>
        <w:tab/>
        <w:t>Полное название организации, в которой проведен опрос получателей услуг (напишите)</w:t>
      </w:r>
      <w:r w:rsidR="00A15968" w:rsidRPr="006F6535">
        <w:rPr>
          <w:color w:val="000000"/>
          <w:sz w:val="24"/>
          <w:szCs w:val="24"/>
        </w:rPr>
        <w:t xml:space="preserve"> </w:t>
      </w:r>
    </w:p>
    <w:bookmarkEnd w:id="55"/>
    <w:p w:rsidR="00A12F84" w:rsidRPr="006F6535" w:rsidRDefault="00A12F84" w:rsidP="00D50B41"/>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A12F84" w:rsidRPr="006F6535" w:rsidRDefault="00A12F84" w:rsidP="00A12F84">
      <w:pPr>
        <w:rPr>
          <w:lang w:eastAsia="en-US"/>
        </w:rPr>
      </w:pPr>
    </w:p>
    <w:p w:rsidR="00B3706F" w:rsidRPr="006F6535" w:rsidRDefault="00D50B41" w:rsidP="00D50B41">
      <w:pPr>
        <w:pStyle w:val="2"/>
      </w:pPr>
      <w:r w:rsidRPr="006F6535">
        <w:br w:type="page"/>
      </w:r>
      <w:bookmarkStart w:id="57" w:name="_Toc108589284"/>
      <w:r w:rsidR="00204E4B" w:rsidRPr="006F6535">
        <w:lastRenderedPageBreak/>
        <w:t>Формы представления информации о качестве условий оказания услуг организациями – для экспертной оценки качества условий предоставления услуг</w:t>
      </w:r>
      <w:bookmarkEnd w:id="57"/>
    </w:p>
    <w:p w:rsidR="00961A54" w:rsidRPr="006F6535" w:rsidRDefault="00961A54" w:rsidP="00A12F84">
      <w:pPr>
        <w:tabs>
          <w:tab w:val="left" w:pos="851"/>
          <w:tab w:val="left" w:pos="993"/>
          <w:tab w:val="left" w:pos="1418"/>
        </w:tabs>
        <w:ind w:firstLine="709"/>
        <w:jc w:val="center"/>
        <w:rPr>
          <w:sz w:val="10"/>
          <w:szCs w:val="24"/>
        </w:rPr>
      </w:pPr>
    </w:p>
    <w:p w:rsidR="00961A54" w:rsidRPr="006F6535" w:rsidRDefault="00961A54" w:rsidP="00703CFD">
      <w:pPr>
        <w:widowControl w:val="0"/>
        <w:numPr>
          <w:ilvl w:val="0"/>
          <w:numId w:val="2"/>
        </w:numPr>
        <w:tabs>
          <w:tab w:val="left" w:pos="851"/>
          <w:tab w:val="left" w:pos="993"/>
          <w:tab w:val="left" w:pos="1418"/>
        </w:tabs>
        <w:autoSpaceDE w:val="0"/>
        <w:autoSpaceDN w:val="0"/>
        <w:adjustRightInd w:val="0"/>
        <w:jc w:val="center"/>
        <w:rPr>
          <w:b/>
          <w:color w:val="000000"/>
          <w:sz w:val="28"/>
          <w:szCs w:val="28"/>
        </w:rPr>
      </w:pPr>
      <w:r w:rsidRPr="006F6535">
        <w:rPr>
          <w:b/>
          <w:color w:val="000000"/>
          <w:sz w:val="28"/>
          <w:szCs w:val="28"/>
        </w:rPr>
        <w:t xml:space="preserve">Укажите количество материалов, размещенных на </w:t>
      </w:r>
      <w:r w:rsidR="00C303F1" w:rsidRPr="006F6535">
        <w:rPr>
          <w:b/>
          <w:color w:val="000000"/>
          <w:sz w:val="28"/>
          <w:szCs w:val="28"/>
        </w:rPr>
        <w:t>официальном сайте и информационных стендах организации</w:t>
      </w:r>
      <w:r w:rsidRPr="006F6535">
        <w:rPr>
          <w:b/>
          <w:color w:val="000000"/>
          <w:sz w:val="28"/>
          <w:szCs w:val="28"/>
        </w:rPr>
        <w:t>:</w:t>
      </w:r>
    </w:p>
    <w:p w:rsidR="00C303F1" w:rsidRPr="006F6535" w:rsidRDefault="00C303F1" w:rsidP="00C303F1">
      <w:pPr>
        <w:widowControl w:val="0"/>
        <w:tabs>
          <w:tab w:val="left" w:pos="851"/>
          <w:tab w:val="left" w:pos="993"/>
          <w:tab w:val="left" w:pos="1418"/>
        </w:tabs>
        <w:autoSpaceDE w:val="0"/>
        <w:autoSpaceDN w:val="0"/>
        <w:adjustRightInd w:val="0"/>
        <w:spacing w:line="360" w:lineRule="auto"/>
        <w:ind w:left="786"/>
        <w:rPr>
          <w:b/>
          <w:color w:val="000000"/>
          <w:sz w:val="8"/>
          <w:szCs w:val="24"/>
        </w:rPr>
      </w:pP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2125"/>
        <w:gridCol w:w="2128"/>
      </w:tblGrid>
      <w:tr w:rsidR="00C303F1" w:rsidRPr="006F6535" w:rsidTr="003A41AB">
        <w:tc>
          <w:tcPr>
            <w:tcW w:w="2973" w:type="pct"/>
            <w:tcBorders>
              <w:top w:val="single" w:sz="4" w:space="0" w:color="auto"/>
              <w:left w:val="single" w:sz="4" w:space="0" w:color="auto"/>
              <w:bottom w:val="single" w:sz="4" w:space="0" w:color="auto"/>
              <w:right w:val="single" w:sz="4" w:space="0" w:color="auto"/>
            </w:tcBorders>
            <w:vAlign w:val="center"/>
            <w:hideMark/>
          </w:tcPr>
          <w:p w:rsidR="00C303F1" w:rsidRPr="006F6535" w:rsidRDefault="00C303F1" w:rsidP="00B42E60">
            <w:pPr>
              <w:widowControl w:val="0"/>
              <w:spacing w:line="228" w:lineRule="auto"/>
              <w:jc w:val="center"/>
              <w:rPr>
                <w:b/>
                <w:bCs/>
                <w:color w:val="000000"/>
                <w:sz w:val="22"/>
                <w:szCs w:val="24"/>
              </w:rPr>
            </w:pPr>
            <w:r w:rsidRPr="006F6535">
              <w:rPr>
                <w:b/>
                <w:color w:val="000000"/>
                <w:sz w:val="22"/>
                <w:szCs w:val="24"/>
              </w:rPr>
              <w:t>Перечень информации</w:t>
            </w:r>
          </w:p>
        </w:tc>
        <w:tc>
          <w:tcPr>
            <w:tcW w:w="101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5756DB">
            <w:pPr>
              <w:widowControl w:val="0"/>
              <w:jc w:val="center"/>
              <w:rPr>
                <w:b/>
                <w:bCs/>
                <w:color w:val="000000"/>
                <w:sz w:val="22"/>
                <w:szCs w:val="24"/>
              </w:rPr>
            </w:pPr>
            <w:r w:rsidRPr="006F6535">
              <w:rPr>
                <w:b/>
                <w:color w:val="000000"/>
                <w:sz w:val="22"/>
                <w:szCs w:val="24"/>
              </w:rPr>
              <w:t xml:space="preserve">на </w:t>
            </w:r>
            <w:proofErr w:type="spellStart"/>
            <w:proofErr w:type="gramStart"/>
            <w:r w:rsidRPr="006F6535">
              <w:rPr>
                <w:b/>
                <w:color w:val="000000"/>
                <w:sz w:val="22"/>
                <w:szCs w:val="24"/>
              </w:rPr>
              <w:t>информацион-ных</w:t>
            </w:r>
            <w:proofErr w:type="spellEnd"/>
            <w:proofErr w:type="gramEnd"/>
            <w:r w:rsidRPr="006F6535">
              <w:rPr>
                <w:b/>
                <w:color w:val="000000"/>
                <w:sz w:val="22"/>
                <w:szCs w:val="24"/>
              </w:rPr>
              <w:t xml:space="preserve"> стендах в помещении организации</w:t>
            </w:r>
          </w:p>
        </w:tc>
        <w:tc>
          <w:tcPr>
            <w:tcW w:w="1014" w:type="pct"/>
            <w:tcBorders>
              <w:top w:val="single" w:sz="4" w:space="0" w:color="auto"/>
              <w:left w:val="single" w:sz="4" w:space="0" w:color="auto"/>
              <w:bottom w:val="single" w:sz="4" w:space="0" w:color="auto"/>
              <w:right w:val="single" w:sz="4" w:space="0" w:color="auto"/>
            </w:tcBorders>
            <w:hideMark/>
          </w:tcPr>
          <w:p w:rsidR="00C303F1" w:rsidRPr="006F6535" w:rsidRDefault="00C303F1" w:rsidP="005756DB">
            <w:pPr>
              <w:widowControl w:val="0"/>
              <w:jc w:val="center"/>
              <w:rPr>
                <w:b/>
                <w:bCs/>
                <w:color w:val="000000"/>
                <w:sz w:val="22"/>
                <w:szCs w:val="24"/>
              </w:rPr>
            </w:pPr>
            <w:r w:rsidRPr="006F6535">
              <w:rPr>
                <w:b/>
                <w:color w:val="000000"/>
                <w:sz w:val="22"/>
                <w:szCs w:val="24"/>
              </w:rPr>
              <w:t>на официальном сайте организации в сети "Интернет»</w:t>
            </w:r>
          </w:p>
        </w:tc>
      </w:tr>
      <w:tr w:rsidR="00C303F1" w:rsidRPr="006F6535" w:rsidTr="00B42E60">
        <w:trPr>
          <w:trHeight w:val="300"/>
        </w:trPr>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spacing w:line="228" w:lineRule="auto"/>
              <w:jc w:val="center"/>
              <w:rPr>
                <w:b/>
                <w:bCs/>
                <w:color w:val="000000"/>
                <w:sz w:val="22"/>
                <w:szCs w:val="24"/>
              </w:rPr>
            </w:pPr>
            <w:r w:rsidRPr="006F6535">
              <w:rPr>
                <w:b/>
                <w:bCs/>
                <w:color w:val="000000"/>
                <w:sz w:val="22"/>
                <w:szCs w:val="24"/>
              </w:rPr>
              <w:t>1</w:t>
            </w:r>
          </w:p>
        </w:tc>
        <w:tc>
          <w:tcPr>
            <w:tcW w:w="101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2</w:t>
            </w:r>
          </w:p>
        </w:tc>
        <w:tc>
          <w:tcPr>
            <w:tcW w:w="1014" w:type="pct"/>
            <w:tcBorders>
              <w:top w:val="single" w:sz="4" w:space="0" w:color="auto"/>
              <w:left w:val="single" w:sz="4" w:space="0" w:color="auto"/>
              <w:bottom w:val="single" w:sz="4" w:space="0" w:color="auto"/>
              <w:right w:val="single" w:sz="4" w:space="0" w:color="auto"/>
            </w:tcBorders>
            <w:hideMark/>
          </w:tcPr>
          <w:p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3</w:t>
            </w: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1) о дате государственной регистрации организации социального обслуживания с указанием числа, месяца и года регистрации;</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3) о месте нахождения организации социального обслуживания, ее филиалах (при их наличии) с указанием адреса и схемы проезда;</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4) о режиме, графике работы с указанием дней и часов приема, перерыва на обед;</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w:t>
            </w:r>
            <w:proofErr w:type="gramStart"/>
            <w:r w:rsidRPr="006F6535">
              <w:rPr>
                <w:sz w:val="24"/>
                <w:szCs w:val="24"/>
              </w:rPr>
              <w:t>положениях</w:t>
            </w:r>
            <w:proofErr w:type="gramEnd"/>
            <w:r w:rsidRPr="006F6535">
              <w:rPr>
                <w:sz w:val="24"/>
                <w:szCs w:val="24"/>
              </w:rPr>
              <w:t xml:space="preserve">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6F6535" w:rsidRDefault="00C303F1" w:rsidP="00C303F1">
            <w:pPr>
              <w:widowControl w:val="0"/>
              <w:spacing w:after="200"/>
              <w:ind w:left="360"/>
              <w:jc w:val="center"/>
              <w:rPr>
                <w:b/>
                <w:bCs/>
                <w:color w:val="000000"/>
                <w:sz w:val="22"/>
                <w:szCs w:val="24"/>
              </w:rPr>
            </w:pPr>
            <w:proofErr w:type="spellStart"/>
            <w:r w:rsidRPr="006F6535">
              <w:rPr>
                <w:b/>
                <w:bCs/>
                <w:color w:val="000000"/>
                <w:sz w:val="22"/>
                <w:szCs w:val="24"/>
              </w:rPr>
              <w:t>х</w:t>
            </w:r>
            <w:proofErr w:type="spellEnd"/>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w:t>
            </w:r>
            <w:r w:rsidRPr="006F6535">
              <w:rPr>
                <w:sz w:val="24"/>
                <w:szCs w:val="24"/>
              </w:rPr>
              <w:lastRenderedPageBreak/>
              <w:t>социального обслуживания и сети "Интернет");</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lastRenderedPageBreak/>
              <w:t xml:space="preserve">9) о форме социального обслуживания, в которой организация предоставляет социальные услуги (стационарной, </w:t>
            </w:r>
            <w:proofErr w:type="spellStart"/>
            <w:r w:rsidRPr="006F6535">
              <w:rPr>
                <w:sz w:val="24"/>
                <w:szCs w:val="24"/>
              </w:rPr>
              <w:t>полустационарной</w:t>
            </w:r>
            <w:proofErr w:type="spellEnd"/>
            <w:r w:rsidRPr="006F6535">
              <w:rPr>
                <w:sz w:val="24"/>
                <w:szCs w:val="24"/>
              </w:rPr>
              <w:t>, на дому);</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6F6535" w:rsidRDefault="00C303F1" w:rsidP="00B42E60">
            <w:pPr>
              <w:widowControl w:val="0"/>
              <w:spacing w:after="200" w:line="228" w:lineRule="auto"/>
              <w:ind w:left="360"/>
              <w:jc w:val="center"/>
              <w:rPr>
                <w:b/>
                <w:bCs/>
                <w:color w:val="000000"/>
                <w:sz w:val="22"/>
                <w:szCs w:val="24"/>
              </w:rPr>
            </w:pPr>
            <w:proofErr w:type="spellStart"/>
            <w:r w:rsidRPr="006F6535">
              <w:rPr>
                <w:b/>
                <w:bCs/>
                <w:color w:val="000000"/>
                <w:sz w:val="22"/>
                <w:szCs w:val="24"/>
              </w:rPr>
              <w:t>х</w:t>
            </w:r>
            <w:proofErr w:type="spellEnd"/>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10) о видах социальных услуг, предоставляемых организацией</w:t>
            </w:r>
            <w:r w:rsidR="002E114D" w:rsidRPr="006F6535">
              <w:rPr>
                <w:sz w:val="24"/>
                <w:szCs w:val="24"/>
              </w:rPr>
              <w:t xml:space="preserve"> </w:t>
            </w:r>
            <w:r w:rsidRPr="006F6535">
              <w:rPr>
                <w:sz w:val="24"/>
                <w:szCs w:val="24"/>
              </w:rPr>
              <w:t>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6F6535" w:rsidRDefault="00C303F1" w:rsidP="00B42E60">
            <w:pPr>
              <w:widowControl w:val="0"/>
              <w:spacing w:after="200" w:line="228" w:lineRule="auto"/>
              <w:ind w:left="360"/>
              <w:jc w:val="center"/>
              <w:rPr>
                <w:b/>
                <w:bCs/>
                <w:color w:val="000000"/>
                <w:sz w:val="22"/>
                <w:szCs w:val="24"/>
              </w:rPr>
            </w:pPr>
            <w:proofErr w:type="spellStart"/>
            <w:r w:rsidRPr="006F6535">
              <w:rPr>
                <w:b/>
                <w:bCs/>
                <w:color w:val="000000"/>
                <w:sz w:val="22"/>
                <w:szCs w:val="24"/>
              </w:rPr>
              <w:t>х</w:t>
            </w:r>
            <w:proofErr w:type="spellEnd"/>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proofErr w:type="gramStart"/>
            <w:r w:rsidRPr="006F6535">
              <w:rPr>
                <w:sz w:val="24"/>
                <w:szCs w:val="24"/>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w:t>
            </w:r>
            <w:proofErr w:type="gramEnd"/>
            <w:r w:rsidRPr="006F6535">
              <w:rPr>
                <w:sz w:val="24"/>
                <w:szCs w:val="24"/>
              </w:rPr>
              <w:t xml:space="preserve"> </w:t>
            </w:r>
            <w:proofErr w:type="gramStart"/>
            <w:r w:rsidRPr="006F6535">
              <w:rPr>
                <w:sz w:val="24"/>
                <w:szCs w:val="24"/>
              </w:rPr>
              <w:t>размере</w:t>
            </w:r>
            <w:proofErr w:type="gramEnd"/>
            <w:r w:rsidRPr="006F6535">
              <w:rPr>
                <w:sz w:val="24"/>
                <w:szCs w:val="24"/>
              </w:rPr>
              <w:t xml:space="preserve"> платы за предоставление социальных услуг, а также о возможности получения социальных услуг бесплатно;</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6F6535" w:rsidRDefault="00C303F1" w:rsidP="00B42E60">
            <w:pPr>
              <w:widowControl w:val="0"/>
              <w:spacing w:after="200" w:line="228" w:lineRule="auto"/>
              <w:ind w:left="360"/>
              <w:jc w:val="center"/>
              <w:rPr>
                <w:b/>
                <w:bCs/>
                <w:color w:val="000000"/>
                <w:sz w:val="22"/>
                <w:szCs w:val="24"/>
              </w:rPr>
            </w:pPr>
            <w:proofErr w:type="spellStart"/>
            <w:r w:rsidRPr="006F6535">
              <w:rPr>
                <w:b/>
                <w:bCs/>
                <w:color w:val="000000"/>
                <w:sz w:val="22"/>
                <w:szCs w:val="24"/>
              </w:rPr>
              <w:t>х</w:t>
            </w:r>
            <w:proofErr w:type="spellEnd"/>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proofErr w:type="gramStart"/>
            <w:r w:rsidRPr="006F6535">
              <w:rPr>
                <w:sz w:val="24"/>
                <w:szCs w:val="24"/>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6F6535" w:rsidRDefault="00C303F1" w:rsidP="00B42E60">
            <w:pPr>
              <w:widowControl w:val="0"/>
              <w:spacing w:after="200" w:line="228" w:lineRule="auto"/>
              <w:ind w:left="360"/>
              <w:jc w:val="center"/>
              <w:rPr>
                <w:b/>
                <w:bCs/>
                <w:color w:val="000000"/>
                <w:sz w:val="22"/>
                <w:szCs w:val="24"/>
              </w:rPr>
            </w:pPr>
            <w:proofErr w:type="spellStart"/>
            <w:r w:rsidRPr="006F6535">
              <w:rPr>
                <w:b/>
                <w:bCs/>
                <w:color w:val="000000"/>
                <w:sz w:val="22"/>
                <w:szCs w:val="24"/>
              </w:rPr>
              <w:t>х</w:t>
            </w:r>
            <w:proofErr w:type="spellEnd"/>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proofErr w:type="gramStart"/>
            <w:r w:rsidRPr="006F6535">
              <w:rPr>
                <w:sz w:val="24"/>
                <w:szCs w:val="24"/>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roofErr w:type="gramEnd"/>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16) о </w:t>
            </w:r>
            <w:proofErr w:type="gramStart"/>
            <w:r w:rsidRPr="006F6535">
              <w:rPr>
                <w:sz w:val="24"/>
                <w:szCs w:val="24"/>
              </w:rPr>
              <w:t>финансово-хозяйственной</w:t>
            </w:r>
            <w:proofErr w:type="gramEnd"/>
            <w:r w:rsidRPr="006F6535">
              <w:rPr>
                <w:sz w:val="24"/>
                <w:szCs w:val="24"/>
              </w:rPr>
              <w:t xml:space="preserve"> деятельности (с приложением электронного образа плана финансово-хозяйственной деятельности);</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17) о правилах внутреннего распорядка для получателей социальных услуг, правилах внутреннего трудового </w:t>
            </w:r>
            <w:r w:rsidRPr="006F6535">
              <w:rPr>
                <w:sz w:val="24"/>
                <w:szCs w:val="24"/>
              </w:rPr>
              <w:lastRenderedPageBreak/>
              <w:t>распорядка, коллективном договоре (с приложение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lastRenderedPageBreak/>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autoSpaceDE w:val="0"/>
              <w:autoSpaceDN w:val="0"/>
              <w:spacing w:line="228" w:lineRule="auto"/>
              <w:jc w:val="both"/>
              <w:rPr>
                <w:sz w:val="24"/>
                <w:szCs w:val="24"/>
              </w:rPr>
            </w:pPr>
            <w:r w:rsidRPr="006F6535">
              <w:rPr>
                <w:sz w:val="24"/>
                <w:szCs w:val="24"/>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tc>
        <w:tc>
          <w:tcPr>
            <w:tcW w:w="1013"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spacing w:after="200" w:line="228" w:lineRule="auto"/>
              <w:jc w:val="right"/>
              <w:rPr>
                <w:b/>
                <w:bCs/>
                <w:color w:val="000000"/>
                <w:sz w:val="22"/>
                <w:szCs w:val="24"/>
              </w:rPr>
            </w:pPr>
            <w:r w:rsidRPr="006F6535">
              <w:rPr>
                <w:b/>
                <w:bCs/>
                <w:color w:val="000000"/>
                <w:sz w:val="22"/>
                <w:szCs w:val="24"/>
              </w:rPr>
              <w:t xml:space="preserve">Всего </w:t>
            </w:r>
          </w:p>
        </w:tc>
        <w:tc>
          <w:tcPr>
            <w:tcW w:w="1013"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15</w:t>
            </w:r>
          </w:p>
        </w:tc>
        <w:tc>
          <w:tcPr>
            <w:tcW w:w="1014" w:type="pct"/>
            <w:tcBorders>
              <w:top w:val="single" w:sz="4" w:space="0" w:color="auto"/>
              <w:left w:val="single" w:sz="4" w:space="0" w:color="auto"/>
              <w:bottom w:val="single" w:sz="4" w:space="0" w:color="auto"/>
              <w:right w:val="single" w:sz="4" w:space="0" w:color="auto"/>
            </w:tcBorders>
            <w:hideMark/>
          </w:tcPr>
          <w:p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20</w:t>
            </w:r>
          </w:p>
        </w:tc>
      </w:tr>
    </w:tbl>
    <w:p w:rsidR="00B3706F" w:rsidRPr="006F6535" w:rsidRDefault="00B3706F" w:rsidP="00B42E60">
      <w:pPr>
        <w:widowControl w:val="0"/>
        <w:tabs>
          <w:tab w:val="left" w:pos="851"/>
          <w:tab w:val="left" w:pos="993"/>
          <w:tab w:val="left" w:pos="1418"/>
        </w:tabs>
        <w:autoSpaceDE w:val="0"/>
        <w:autoSpaceDN w:val="0"/>
        <w:adjustRightInd w:val="0"/>
        <w:spacing w:line="228" w:lineRule="auto"/>
        <w:rPr>
          <w:b/>
          <w:color w:val="000000"/>
          <w:sz w:val="10"/>
          <w:szCs w:val="24"/>
        </w:rPr>
      </w:pPr>
    </w:p>
    <w:p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 xml:space="preserve">2. </w:t>
      </w:r>
      <w:r w:rsidR="00961A54" w:rsidRPr="006F6535">
        <w:rPr>
          <w:b/>
          <w:color w:val="000000"/>
          <w:sz w:val="24"/>
          <w:szCs w:val="24"/>
        </w:rPr>
        <w:t>Укажите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8"/>
      </w:tblGrid>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абонентского номера телефона;</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адрес электронной почты;</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раздела официального сайта «Часто задаваемые вопросы»;</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иного дистанционного способа взаимодействия.</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r w:rsidRPr="006F6535">
              <w:rPr>
                <w:rFonts w:eastAsia="Calibri"/>
                <w:color w:val="000000"/>
                <w:sz w:val="24"/>
                <w:szCs w:val="24"/>
                <w:lang w:eastAsia="en-US"/>
              </w:rPr>
              <w:t>ВСЕГО</w:t>
            </w:r>
          </w:p>
        </w:tc>
        <w:tc>
          <w:tcPr>
            <w:tcW w:w="1098" w:type="dxa"/>
            <w:shd w:val="clear" w:color="auto" w:fill="auto"/>
          </w:tcPr>
          <w:p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p>
        </w:tc>
      </w:tr>
    </w:tbl>
    <w:p w:rsidR="003A41AB" w:rsidRPr="006F6535" w:rsidRDefault="003A41AB" w:rsidP="00B42E60">
      <w:pPr>
        <w:widowControl w:val="0"/>
        <w:tabs>
          <w:tab w:val="left" w:pos="851"/>
          <w:tab w:val="left" w:pos="993"/>
          <w:tab w:val="left" w:pos="1418"/>
        </w:tabs>
        <w:autoSpaceDE w:val="0"/>
        <w:autoSpaceDN w:val="0"/>
        <w:adjustRightInd w:val="0"/>
        <w:spacing w:line="228" w:lineRule="auto"/>
        <w:rPr>
          <w:b/>
          <w:color w:val="000000"/>
          <w:sz w:val="14"/>
          <w:szCs w:val="24"/>
        </w:rPr>
      </w:pPr>
    </w:p>
    <w:p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3</w:t>
      </w:r>
      <w:r w:rsidR="00961A54" w:rsidRPr="006F6535">
        <w:rPr>
          <w:b/>
          <w:color w:val="000000"/>
          <w:sz w:val="24"/>
          <w:szCs w:val="24"/>
        </w:rPr>
        <w:t>. Укажите количество комфортных условий для предоставления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098"/>
      </w:tblGrid>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w:t>
            </w:r>
            <w:proofErr w:type="gramStart"/>
            <w:r w:rsidRPr="006F6535">
              <w:rPr>
                <w:i/>
                <w:color w:val="000000"/>
                <w:sz w:val="24"/>
                <w:szCs w:val="24"/>
              </w:rPr>
              <w:t>н</w:t>
            </w:r>
            <w:proofErr w:type="gramEnd"/>
            <w:r w:rsidRPr="006F6535">
              <w:rPr>
                <w:i/>
                <w:color w:val="000000"/>
                <w:sz w:val="24"/>
                <w:szCs w:val="24"/>
              </w:rPr>
              <w:t>аличие комфортной зоны отдыха (ожидания) оборудованной соответствующей мебелью;</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наличие и понятность навигации внутри организации; </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питьевой воды;</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санитарно-гигиенических помещений;</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санитарное состояние помещений организации;</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w:t>
            </w:r>
            <w:r w:rsidR="00DB32E2" w:rsidRPr="006F6535">
              <w:rPr>
                <w:i/>
                <w:color w:val="000000"/>
                <w:sz w:val="24"/>
                <w:szCs w:val="24"/>
              </w:rPr>
              <w:t xml:space="preserve">транспортная </w:t>
            </w:r>
            <w:r w:rsidRPr="006F6535">
              <w:rPr>
                <w:i/>
                <w:color w:val="000000"/>
                <w:sz w:val="24"/>
                <w:szCs w:val="24"/>
              </w:rPr>
              <w:t>доступность (возможность доехать до организации на общественном транспорте, наличие парковки);</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472"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098"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rsidR="00B3706F" w:rsidRPr="006F6535" w:rsidRDefault="00B3706F" w:rsidP="00B42E60">
      <w:pPr>
        <w:tabs>
          <w:tab w:val="left" w:pos="851"/>
          <w:tab w:val="left" w:pos="993"/>
          <w:tab w:val="left" w:pos="1418"/>
        </w:tabs>
        <w:spacing w:line="228" w:lineRule="auto"/>
        <w:ind w:left="1211"/>
        <w:contextualSpacing/>
        <w:rPr>
          <w:rFonts w:eastAsia="Calibri"/>
          <w:b/>
          <w:sz w:val="12"/>
          <w:szCs w:val="24"/>
        </w:rPr>
      </w:pPr>
    </w:p>
    <w:p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sz w:val="24"/>
          <w:szCs w:val="24"/>
        </w:rPr>
      </w:pPr>
      <w:r w:rsidRPr="006F6535">
        <w:rPr>
          <w:b/>
          <w:sz w:val="24"/>
          <w:szCs w:val="24"/>
        </w:rPr>
        <w:t>4</w:t>
      </w:r>
      <w:r w:rsidR="00961A54" w:rsidRPr="006F6535">
        <w:rPr>
          <w:b/>
          <w:sz w:val="24"/>
          <w:szCs w:val="24"/>
        </w:rPr>
        <w:t>. Укажите количество условий доступности организации для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7"/>
      </w:tblGrid>
      <w:tr w:rsidR="00B3706F" w:rsidRPr="006F6535" w:rsidTr="00E21F23">
        <w:tc>
          <w:tcPr>
            <w:tcW w:w="8613"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w:t>
            </w:r>
            <w:proofErr w:type="gramStart"/>
            <w:r w:rsidRPr="006F6535">
              <w:rPr>
                <w:i/>
                <w:color w:val="000000"/>
                <w:sz w:val="24"/>
                <w:szCs w:val="24"/>
              </w:rPr>
              <w:t>о</w:t>
            </w:r>
            <w:proofErr w:type="gramEnd"/>
            <w:r w:rsidRPr="006F6535">
              <w:rPr>
                <w:i/>
                <w:color w:val="000000"/>
                <w:sz w:val="24"/>
                <w:szCs w:val="24"/>
              </w:rPr>
              <w:t>борудованных входных групп пандусами (подъемными платформами);</w:t>
            </w:r>
          </w:p>
        </w:tc>
        <w:tc>
          <w:tcPr>
            <w:tcW w:w="957"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613"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выделенных стоянок для автотранспортных средств инвалидов;</w:t>
            </w:r>
          </w:p>
        </w:tc>
        <w:tc>
          <w:tcPr>
            <w:tcW w:w="957"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613"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поручней, расширенных дверных </w:t>
            </w:r>
            <w:r w:rsidR="003E38CA" w:rsidRPr="006F6535">
              <w:rPr>
                <w:i/>
                <w:color w:val="000000"/>
                <w:sz w:val="24"/>
                <w:szCs w:val="24"/>
              </w:rPr>
              <w:t xml:space="preserve">проемов; </w:t>
            </w:r>
          </w:p>
        </w:tc>
        <w:tc>
          <w:tcPr>
            <w:tcW w:w="957"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613"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сменных </w:t>
            </w:r>
            <w:proofErr w:type="spellStart"/>
            <w:proofErr w:type="gramStart"/>
            <w:r w:rsidR="009E33AB">
              <w:rPr>
                <w:i/>
                <w:color w:val="000000"/>
                <w:sz w:val="24"/>
                <w:szCs w:val="24"/>
              </w:rPr>
              <w:t>кресло-колясок</w:t>
            </w:r>
            <w:proofErr w:type="spellEnd"/>
            <w:proofErr w:type="gramEnd"/>
            <w:r w:rsidRPr="006F6535">
              <w:rPr>
                <w:i/>
                <w:color w:val="000000"/>
                <w:sz w:val="24"/>
                <w:szCs w:val="24"/>
              </w:rPr>
              <w:t>;</w:t>
            </w:r>
          </w:p>
        </w:tc>
        <w:tc>
          <w:tcPr>
            <w:tcW w:w="957"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613"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специально оборудованных санитарно-гигиенических помещений в организации социальной сферы</w:t>
            </w:r>
          </w:p>
        </w:tc>
        <w:tc>
          <w:tcPr>
            <w:tcW w:w="957"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rsidTr="00E21F23">
        <w:tc>
          <w:tcPr>
            <w:tcW w:w="8613"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ВСЕГО</w:t>
            </w:r>
          </w:p>
        </w:tc>
        <w:tc>
          <w:tcPr>
            <w:tcW w:w="957" w:type="dxa"/>
            <w:shd w:val="clear" w:color="auto" w:fill="auto"/>
          </w:tcPr>
          <w:p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rsidR="00961A54" w:rsidRPr="006F6535" w:rsidRDefault="00961A54" w:rsidP="00961A54">
      <w:pPr>
        <w:widowControl w:val="0"/>
        <w:tabs>
          <w:tab w:val="left" w:pos="851"/>
          <w:tab w:val="left" w:pos="993"/>
          <w:tab w:val="left" w:pos="1418"/>
        </w:tabs>
        <w:autoSpaceDE w:val="0"/>
        <w:autoSpaceDN w:val="0"/>
        <w:adjustRightInd w:val="0"/>
        <w:rPr>
          <w:i/>
          <w:color w:val="000000"/>
          <w:sz w:val="24"/>
          <w:szCs w:val="24"/>
        </w:rPr>
      </w:pPr>
    </w:p>
    <w:p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rsidR="00961A54" w:rsidRPr="006F6535" w:rsidRDefault="00232B53" w:rsidP="003A41AB">
      <w:pPr>
        <w:widowControl w:val="0"/>
        <w:tabs>
          <w:tab w:val="left" w:pos="851"/>
          <w:tab w:val="left" w:pos="993"/>
          <w:tab w:val="left" w:pos="1418"/>
        </w:tabs>
        <w:autoSpaceDE w:val="0"/>
        <w:autoSpaceDN w:val="0"/>
        <w:adjustRightInd w:val="0"/>
        <w:jc w:val="center"/>
        <w:rPr>
          <w:b/>
          <w:color w:val="000000"/>
          <w:sz w:val="24"/>
          <w:szCs w:val="24"/>
        </w:rPr>
      </w:pPr>
      <w:r w:rsidRPr="006F6535">
        <w:rPr>
          <w:b/>
          <w:color w:val="000000"/>
          <w:sz w:val="24"/>
          <w:szCs w:val="24"/>
        </w:rPr>
        <w:t>5</w:t>
      </w:r>
      <w:r w:rsidR="00961A54" w:rsidRPr="006F6535">
        <w:rPr>
          <w:b/>
          <w:color w:val="000000"/>
          <w:sz w:val="24"/>
          <w:szCs w:val="24"/>
        </w:rPr>
        <w:t xml:space="preserve">. </w:t>
      </w:r>
      <w:r w:rsidR="00961A54" w:rsidRPr="006F6535">
        <w:rPr>
          <w:b/>
          <w:sz w:val="24"/>
          <w:szCs w:val="24"/>
        </w:rPr>
        <w:t>Укажите количество условий доступности организации для инвалидов</w:t>
      </w:r>
      <w:r w:rsidR="00961A54" w:rsidRPr="006F6535">
        <w:rPr>
          <w:b/>
          <w:color w:val="000000"/>
          <w:sz w:val="24"/>
          <w:szCs w:val="24"/>
        </w:rPr>
        <w:t>, позволяющих инвалидам получать услуги наравне с другими.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7"/>
      </w:tblGrid>
      <w:tr w:rsidR="00B3706F" w:rsidRPr="006F6535" w:rsidTr="00E21F23">
        <w:tc>
          <w:tcPr>
            <w:tcW w:w="8613"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xml:space="preserve">- </w:t>
            </w:r>
            <w:proofErr w:type="gramStart"/>
            <w:r w:rsidRPr="006F6535">
              <w:rPr>
                <w:i/>
                <w:color w:val="000000"/>
                <w:sz w:val="24"/>
                <w:szCs w:val="24"/>
              </w:rPr>
              <w:t>д</w:t>
            </w:r>
            <w:proofErr w:type="gramEnd"/>
            <w:r w:rsidRPr="006F6535">
              <w:rPr>
                <w:i/>
                <w:color w:val="000000"/>
                <w:sz w:val="24"/>
                <w:szCs w:val="24"/>
              </w:rPr>
              <w:t>ублирование для инвалидов по слуху и зрению звуковой и зрительной информации;</w:t>
            </w:r>
          </w:p>
        </w:tc>
        <w:tc>
          <w:tcPr>
            <w:tcW w:w="957"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rsidTr="00E21F23">
        <w:tc>
          <w:tcPr>
            <w:tcW w:w="8613"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957"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rsidTr="00E21F23">
        <w:tc>
          <w:tcPr>
            <w:tcW w:w="8613"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возможность предоставления инвалидам по слуху (слуху и зрению) услуг сурдопереводчика (тифлосурдопереводчика);</w:t>
            </w:r>
          </w:p>
        </w:tc>
        <w:tc>
          <w:tcPr>
            <w:tcW w:w="957"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rsidTr="00E21F23">
        <w:tc>
          <w:tcPr>
            <w:tcW w:w="8613"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tc>
        <w:tc>
          <w:tcPr>
            <w:tcW w:w="957"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rsidTr="00E21F23">
        <w:tc>
          <w:tcPr>
            <w:tcW w:w="8613"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957"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rsidTr="00E21F23">
        <w:tc>
          <w:tcPr>
            <w:tcW w:w="8613" w:type="dxa"/>
            <w:shd w:val="clear" w:color="auto" w:fill="auto"/>
          </w:tcPr>
          <w:p w:rsidR="00B3706F" w:rsidRPr="006F6535" w:rsidRDefault="00B3706F" w:rsidP="00E21F23">
            <w:pPr>
              <w:tabs>
                <w:tab w:val="left" w:pos="851"/>
                <w:tab w:val="left" w:pos="993"/>
                <w:tab w:val="left" w:pos="1418"/>
              </w:tabs>
              <w:rPr>
                <w:rFonts w:eastAsia="Calibri"/>
                <w:i/>
                <w:color w:val="000000"/>
                <w:sz w:val="24"/>
                <w:szCs w:val="24"/>
              </w:rPr>
            </w:pPr>
            <w:r w:rsidRPr="006F6535">
              <w:rPr>
                <w:rFonts w:eastAsia="Calibri"/>
                <w:i/>
                <w:color w:val="000000"/>
                <w:sz w:val="24"/>
                <w:szCs w:val="24"/>
              </w:rPr>
              <w:t>- наличие возможности предоставления услуги в дистанционном режиме или на дому.</w:t>
            </w:r>
          </w:p>
        </w:tc>
        <w:tc>
          <w:tcPr>
            <w:tcW w:w="957" w:type="dxa"/>
            <w:shd w:val="clear" w:color="auto" w:fill="auto"/>
          </w:tcPr>
          <w:p w:rsidR="00B3706F" w:rsidRPr="006F6535" w:rsidRDefault="00B3706F" w:rsidP="00E21F23">
            <w:pPr>
              <w:tabs>
                <w:tab w:val="left" w:pos="851"/>
                <w:tab w:val="left" w:pos="993"/>
                <w:tab w:val="left" w:pos="1418"/>
              </w:tabs>
              <w:rPr>
                <w:rFonts w:eastAsia="Calibri"/>
                <w:i/>
                <w:color w:val="000000"/>
                <w:sz w:val="24"/>
                <w:szCs w:val="24"/>
              </w:rPr>
            </w:pPr>
          </w:p>
        </w:tc>
      </w:tr>
      <w:tr w:rsidR="00B3706F" w:rsidRPr="006F6535" w:rsidTr="00E21F23">
        <w:tc>
          <w:tcPr>
            <w:tcW w:w="8613"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ВСЕГО</w:t>
            </w:r>
          </w:p>
        </w:tc>
        <w:tc>
          <w:tcPr>
            <w:tcW w:w="957" w:type="dxa"/>
            <w:shd w:val="clear" w:color="auto" w:fill="auto"/>
          </w:tcPr>
          <w:p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bl>
    <w:p w:rsidR="0075161E" w:rsidRPr="006F6535" w:rsidRDefault="0075161E" w:rsidP="00B42E60">
      <w:pPr>
        <w:rPr>
          <w:sz w:val="24"/>
          <w:szCs w:val="24"/>
        </w:rPr>
        <w:sectPr w:rsidR="0075161E" w:rsidRPr="006F6535" w:rsidSect="00A8435A">
          <w:headerReference w:type="default" r:id="rId16"/>
          <w:pgSz w:w="11905" w:h="16838"/>
          <w:pgMar w:top="1134" w:right="850" w:bottom="1134" w:left="1701" w:header="510" w:footer="0" w:gutter="0"/>
          <w:cols w:space="720"/>
          <w:docGrid w:linePitch="272"/>
        </w:sectPr>
      </w:pPr>
    </w:p>
    <w:p w:rsidR="00A8435A" w:rsidRPr="00A8435A" w:rsidRDefault="00A8435A" w:rsidP="00DC3B84">
      <w:pPr>
        <w:pStyle w:val="2"/>
        <w:rPr>
          <w:b w:val="0"/>
          <w:color w:val="auto"/>
        </w:rPr>
      </w:pPr>
      <w:bookmarkStart w:id="58" w:name="_Toc108589285"/>
    </w:p>
    <w:p w:rsidR="00DC3B84" w:rsidRDefault="00DC3B84" w:rsidP="00DC3B84">
      <w:pPr>
        <w:pStyle w:val="2"/>
      </w:pPr>
      <w:r w:rsidRPr="00DC3B84">
        <w:t xml:space="preserve">Перечень организаций социального обслуживания для проведения независимой оценки качества оказания услуг в </w:t>
      </w:r>
      <w:r w:rsidR="000150DC">
        <w:t>202</w:t>
      </w:r>
      <w:r w:rsidR="006E5852">
        <w:t>3</w:t>
      </w:r>
      <w:r w:rsidRPr="00DC3B84">
        <w:t xml:space="preserve"> году</w:t>
      </w:r>
      <w:bookmarkEnd w:id="58"/>
    </w:p>
    <w:p w:rsidR="00D42CED" w:rsidRPr="00D42CED" w:rsidRDefault="00D42CED" w:rsidP="00D42CED">
      <w:pPr>
        <w:rPr>
          <w:lang w:eastAsia="en-US"/>
        </w:rPr>
      </w:pPr>
    </w:p>
    <w:tbl>
      <w:tblPr>
        <w:tblW w:w="9953" w:type="dxa"/>
        <w:tblInd w:w="314" w:type="dxa"/>
        <w:tblLayout w:type="fixed"/>
        <w:tblCellMar>
          <w:left w:w="30" w:type="dxa"/>
          <w:right w:w="30" w:type="dxa"/>
        </w:tblCellMar>
        <w:tblLook w:val="0000"/>
      </w:tblPr>
      <w:tblGrid>
        <w:gridCol w:w="456"/>
        <w:gridCol w:w="3149"/>
        <w:gridCol w:w="1954"/>
        <w:gridCol w:w="1701"/>
        <w:gridCol w:w="2693"/>
      </w:tblGrid>
      <w:tr w:rsidR="00D42CED" w:rsidRPr="00EB598E" w:rsidTr="00A8435A">
        <w:trPr>
          <w:trHeight w:val="574"/>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 </w:t>
            </w:r>
            <w:proofErr w:type="spellStart"/>
            <w:proofErr w:type="gramStart"/>
            <w:r w:rsidRPr="00EB598E">
              <w:rPr>
                <w:color w:val="000000"/>
                <w:sz w:val="24"/>
                <w:szCs w:val="24"/>
              </w:rPr>
              <w:t>п</w:t>
            </w:r>
            <w:proofErr w:type="spellEnd"/>
            <w:proofErr w:type="gramEnd"/>
            <w:r w:rsidRPr="00EB598E">
              <w:rPr>
                <w:color w:val="000000"/>
                <w:sz w:val="24"/>
                <w:szCs w:val="24"/>
              </w:rPr>
              <w:t>/</w:t>
            </w:r>
            <w:proofErr w:type="spellStart"/>
            <w:r w:rsidRPr="00EB598E">
              <w:rPr>
                <w:color w:val="000000"/>
                <w:sz w:val="24"/>
                <w:szCs w:val="24"/>
              </w:rPr>
              <w:t>п</w:t>
            </w:r>
            <w:proofErr w:type="spellEnd"/>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Наименование учреждения</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Адрес нахождения</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Руководитель учреждения</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Телефон, электронный адрес</w:t>
            </w:r>
          </w:p>
        </w:tc>
      </w:tr>
      <w:tr w:rsidR="00D42CED" w:rsidRPr="00EB598E" w:rsidTr="00D42CED">
        <w:trPr>
          <w:trHeight w:val="965"/>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1</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EB598E">
              <w:rPr>
                <w:color w:val="000000"/>
                <w:sz w:val="24"/>
                <w:szCs w:val="24"/>
              </w:rPr>
              <w:t>г</w:t>
            </w:r>
            <w:proofErr w:type="gramEnd"/>
            <w:r w:rsidRPr="00EB598E">
              <w:rPr>
                <w:color w:val="000000"/>
                <w:sz w:val="24"/>
                <w:szCs w:val="24"/>
              </w:rPr>
              <w:t>. Тверь</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170003, г. Тверь, </w:t>
            </w:r>
            <w:r w:rsidRPr="00EB598E">
              <w:rPr>
                <w:color w:val="000000"/>
                <w:sz w:val="24"/>
                <w:szCs w:val="24"/>
              </w:rPr>
              <w:br/>
            </w:r>
            <w:proofErr w:type="gramStart"/>
            <w:r w:rsidRPr="00EB598E">
              <w:rPr>
                <w:color w:val="000000"/>
                <w:sz w:val="24"/>
                <w:szCs w:val="24"/>
              </w:rPr>
              <w:t>Санкт-Петербургское</w:t>
            </w:r>
            <w:proofErr w:type="gramEnd"/>
            <w:r w:rsidRPr="00EB598E">
              <w:rPr>
                <w:color w:val="000000"/>
                <w:sz w:val="24"/>
                <w:szCs w:val="24"/>
              </w:rPr>
              <w:t xml:space="preserve"> </w:t>
            </w:r>
            <w:proofErr w:type="spellStart"/>
            <w:r w:rsidRPr="00EB598E">
              <w:rPr>
                <w:color w:val="000000"/>
                <w:sz w:val="24"/>
                <w:szCs w:val="24"/>
              </w:rPr>
              <w:t>ш</w:t>
            </w:r>
            <w:proofErr w:type="spellEnd"/>
            <w:r w:rsidRPr="00EB598E">
              <w:rPr>
                <w:color w:val="000000"/>
                <w:sz w:val="24"/>
                <w:szCs w:val="24"/>
              </w:rPr>
              <w:t>., д. 48</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Данилова Ольга Анатольевна </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(4822) 55-25-51,</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gburts.tver@yandex.ru </w:t>
            </w:r>
          </w:p>
        </w:tc>
      </w:tr>
      <w:tr w:rsidR="00D42CED" w:rsidRPr="00EB598E" w:rsidTr="00D42CED">
        <w:trPr>
          <w:trHeight w:val="1286"/>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2</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Государственное бюджетное учреждение «Реабилитационный центр для детей и подростков с ограниченными возможностями»</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 города Ржева</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172386, Тверская область,</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 Ржев, </w:t>
            </w:r>
            <w:r w:rsidRPr="00EB598E">
              <w:rPr>
                <w:color w:val="000000"/>
                <w:sz w:val="24"/>
                <w:szCs w:val="24"/>
              </w:rPr>
              <w:br/>
              <w:t xml:space="preserve">ул. </w:t>
            </w:r>
            <w:proofErr w:type="spellStart"/>
            <w:r w:rsidRPr="00EB598E">
              <w:rPr>
                <w:color w:val="000000"/>
                <w:sz w:val="24"/>
                <w:szCs w:val="24"/>
              </w:rPr>
              <w:t>Косарова</w:t>
            </w:r>
            <w:proofErr w:type="spellEnd"/>
            <w:r w:rsidRPr="00EB598E">
              <w:rPr>
                <w:color w:val="000000"/>
                <w:sz w:val="24"/>
                <w:szCs w:val="24"/>
              </w:rPr>
              <w:t>, д.67</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proofErr w:type="spellStart"/>
            <w:r w:rsidRPr="00EB598E">
              <w:rPr>
                <w:color w:val="000000"/>
                <w:sz w:val="24"/>
                <w:szCs w:val="24"/>
              </w:rPr>
              <w:t>Милантьева</w:t>
            </w:r>
            <w:proofErr w:type="spellEnd"/>
            <w:r w:rsidRPr="00EB598E">
              <w:rPr>
                <w:color w:val="000000"/>
                <w:sz w:val="24"/>
                <w:szCs w:val="24"/>
              </w:rPr>
              <w:t xml:space="preserve"> Ирина Викторовна </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(48232) 2-07-33,</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gbu-rcdpov@mail.ru</w:t>
            </w:r>
          </w:p>
        </w:tc>
      </w:tr>
      <w:tr w:rsidR="00D42CED" w:rsidRPr="00EB598E" w:rsidTr="00D42CED">
        <w:trPr>
          <w:trHeight w:val="965"/>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3</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Государственное бюджетное учреждение «Реабилитационный центр для детей и подростков с ограниченными возможностями «Радуга надежд» </w:t>
            </w:r>
            <w:proofErr w:type="gramStart"/>
            <w:r w:rsidRPr="00EB598E">
              <w:rPr>
                <w:color w:val="000000"/>
                <w:sz w:val="24"/>
                <w:szCs w:val="24"/>
              </w:rPr>
              <w:t>г</w:t>
            </w:r>
            <w:proofErr w:type="gramEnd"/>
            <w:r w:rsidRPr="00EB598E">
              <w:rPr>
                <w:color w:val="000000"/>
                <w:sz w:val="24"/>
                <w:szCs w:val="24"/>
              </w:rPr>
              <w:t>. Кимры</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171505, Тверская область,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 Кимры, ул. </w:t>
            </w:r>
            <w:proofErr w:type="gramStart"/>
            <w:r w:rsidRPr="00EB598E">
              <w:rPr>
                <w:color w:val="000000"/>
                <w:sz w:val="24"/>
                <w:szCs w:val="24"/>
              </w:rPr>
              <w:t>Красноармейская</w:t>
            </w:r>
            <w:proofErr w:type="gramEnd"/>
            <w:r w:rsidRPr="00EB598E">
              <w:rPr>
                <w:color w:val="000000"/>
                <w:sz w:val="24"/>
                <w:szCs w:val="24"/>
              </w:rPr>
              <w:t>,</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 д. 27 </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Морозова Татьяна Витальевна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(48236) 3-21-39,</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raduganadezhd@mail.ru </w:t>
            </w:r>
          </w:p>
        </w:tc>
      </w:tr>
      <w:tr w:rsidR="00D42CED" w:rsidRPr="00EB598E" w:rsidTr="00D42CED">
        <w:trPr>
          <w:trHeight w:val="965"/>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4</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A8435A">
            <w:pPr>
              <w:autoSpaceDE w:val="0"/>
              <w:autoSpaceDN w:val="0"/>
              <w:adjustRightInd w:val="0"/>
              <w:jc w:val="center"/>
              <w:rPr>
                <w:color w:val="000000"/>
                <w:sz w:val="24"/>
                <w:szCs w:val="24"/>
              </w:rPr>
            </w:pPr>
            <w:r w:rsidRPr="00EB598E">
              <w:rPr>
                <w:color w:val="000000"/>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EB598E">
              <w:rPr>
                <w:color w:val="000000"/>
                <w:sz w:val="24"/>
                <w:szCs w:val="24"/>
              </w:rPr>
              <w:t>г</w:t>
            </w:r>
            <w:proofErr w:type="gramEnd"/>
            <w:r w:rsidR="00A8435A">
              <w:rPr>
                <w:color w:val="000000"/>
                <w:sz w:val="24"/>
                <w:szCs w:val="24"/>
              </w:rPr>
              <w:t>. В. </w:t>
            </w:r>
            <w:r w:rsidRPr="00EB598E">
              <w:rPr>
                <w:color w:val="000000"/>
                <w:sz w:val="24"/>
                <w:szCs w:val="24"/>
              </w:rPr>
              <w:t>Волочек</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171164, Тверская область,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 В.Волочек, </w:t>
            </w:r>
            <w:r w:rsidRPr="00EB598E">
              <w:rPr>
                <w:color w:val="000000"/>
                <w:sz w:val="24"/>
                <w:szCs w:val="24"/>
              </w:rPr>
              <w:br/>
              <w:t xml:space="preserve">ул. </w:t>
            </w:r>
            <w:proofErr w:type="gramStart"/>
            <w:r w:rsidRPr="00EB598E">
              <w:rPr>
                <w:color w:val="000000"/>
                <w:sz w:val="24"/>
                <w:szCs w:val="24"/>
              </w:rPr>
              <w:t>Северная</w:t>
            </w:r>
            <w:proofErr w:type="gramEnd"/>
            <w:r w:rsidRPr="00EB598E">
              <w:rPr>
                <w:color w:val="000000"/>
                <w:sz w:val="24"/>
                <w:szCs w:val="24"/>
              </w:rPr>
              <w:t>, д. 9</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Никандрова Надежда Алексеевна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(48233) 5-89-04</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vvreabi@yandex.ru </w:t>
            </w:r>
          </w:p>
        </w:tc>
      </w:tr>
      <w:tr w:rsidR="00D42CED" w:rsidRPr="00EB598E" w:rsidTr="00D42CED">
        <w:trPr>
          <w:trHeight w:val="965"/>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5</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Государственное бюджетное учреждение «Реабилитационный центр для детей и подростков с ограниченными возможностями» Бологовского района </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171080, Тверская область,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 Бологое, </w:t>
            </w:r>
            <w:r w:rsidRPr="00EB598E">
              <w:rPr>
                <w:color w:val="000000"/>
                <w:sz w:val="24"/>
                <w:szCs w:val="24"/>
              </w:rPr>
              <w:br/>
              <w:t>ул. Кирова, д. 35 а</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proofErr w:type="spellStart"/>
            <w:r w:rsidRPr="00EB598E">
              <w:rPr>
                <w:color w:val="000000"/>
                <w:sz w:val="24"/>
                <w:szCs w:val="24"/>
              </w:rPr>
              <w:t>Тейкман</w:t>
            </w:r>
            <w:proofErr w:type="spellEnd"/>
            <w:r w:rsidRPr="00EB598E">
              <w:rPr>
                <w:color w:val="000000"/>
                <w:sz w:val="24"/>
                <w:szCs w:val="24"/>
              </w:rPr>
              <w:t xml:space="preserve">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Лилия Александровна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(48238) 2-35-40,</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rcdpov@yandex.ru </w:t>
            </w:r>
          </w:p>
        </w:tc>
      </w:tr>
      <w:tr w:rsidR="00D42CED" w:rsidRPr="00EB598E" w:rsidTr="00D42CED">
        <w:trPr>
          <w:trHeight w:val="965"/>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6</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Государственное бюджетное учреждение «Реабилитационный центр для детей и подростков с ограниченными возможностями» Конаковского района</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171251, Тверская область, </w:t>
            </w:r>
            <w:proofErr w:type="gramStart"/>
            <w:r w:rsidRPr="00EB598E">
              <w:rPr>
                <w:color w:val="000000"/>
                <w:sz w:val="24"/>
                <w:szCs w:val="24"/>
              </w:rPr>
              <w:t>г</w:t>
            </w:r>
            <w:proofErr w:type="gramEnd"/>
            <w:r w:rsidRPr="00EB598E">
              <w:rPr>
                <w:color w:val="000000"/>
                <w:sz w:val="24"/>
                <w:szCs w:val="24"/>
              </w:rPr>
              <w:t>. Конаково, ул. Гагарина, д. 14</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proofErr w:type="spellStart"/>
            <w:r w:rsidRPr="00EB598E">
              <w:rPr>
                <w:color w:val="000000"/>
                <w:sz w:val="24"/>
                <w:szCs w:val="24"/>
              </w:rPr>
              <w:t>Колпакова</w:t>
            </w:r>
            <w:proofErr w:type="spellEnd"/>
            <w:r w:rsidRPr="00EB598E">
              <w:rPr>
                <w:color w:val="000000"/>
                <w:sz w:val="24"/>
                <w:szCs w:val="24"/>
              </w:rPr>
              <w:t xml:space="preserve"> Наталья Валерьевна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(48242) 3-71-24,</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rcdeti_konakovo@mail.ru</w:t>
            </w:r>
          </w:p>
        </w:tc>
      </w:tr>
      <w:tr w:rsidR="00D42CED" w:rsidRPr="00EB598E" w:rsidTr="00A8435A">
        <w:trPr>
          <w:trHeight w:val="614"/>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7</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172521, Тверская область, </w:t>
            </w:r>
            <w:r w:rsidRPr="00EB598E">
              <w:rPr>
                <w:color w:val="000000"/>
                <w:sz w:val="24"/>
                <w:szCs w:val="24"/>
              </w:rPr>
              <w:br/>
            </w:r>
            <w:proofErr w:type="gramStart"/>
            <w:r w:rsidRPr="00EB598E">
              <w:rPr>
                <w:color w:val="000000"/>
                <w:sz w:val="24"/>
                <w:szCs w:val="24"/>
              </w:rPr>
              <w:t>г</w:t>
            </w:r>
            <w:proofErr w:type="gramEnd"/>
            <w:r w:rsidRPr="00EB598E">
              <w:rPr>
                <w:color w:val="000000"/>
                <w:sz w:val="24"/>
                <w:szCs w:val="24"/>
              </w:rPr>
              <w:t xml:space="preserve">. Нелидово, </w:t>
            </w:r>
            <w:r w:rsidRPr="00EB598E">
              <w:rPr>
                <w:color w:val="000000"/>
                <w:sz w:val="24"/>
                <w:szCs w:val="24"/>
              </w:rPr>
              <w:br/>
              <w:t>ул. Советская, д. 8</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Лукина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Наталья Валерьевна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8 (48266) 5-40-77,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nelrcd@mail.ru </w:t>
            </w:r>
          </w:p>
        </w:tc>
      </w:tr>
      <w:tr w:rsidR="00D42CED" w:rsidRPr="00EB598E" w:rsidTr="00D42CED">
        <w:trPr>
          <w:trHeight w:val="965"/>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lastRenderedPageBreak/>
              <w:t>8</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EB598E">
              <w:rPr>
                <w:color w:val="000000"/>
                <w:sz w:val="24"/>
                <w:szCs w:val="24"/>
              </w:rPr>
              <w:t>г</w:t>
            </w:r>
            <w:proofErr w:type="gramEnd"/>
            <w:r w:rsidRPr="00EB598E">
              <w:rPr>
                <w:color w:val="000000"/>
                <w:sz w:val="24"/>
                <w:szCs w:val="24"/>
              </w:rPr>
              <w:t>. Торжок</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172008, Тверская область,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 Торжок, </w:t>
            </w:r>
            <w:r w:rsidRPr="00EB598E">
              <w:rPr>
                <w:color w:val="000000"/>
                <w:sz w:val="24"/>
                <w:szCs w:val="24"/>
              </w:rPr>
              <w:br/>
              <w:t>ул. Мира, д. 10 б</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proofErr w:type="spellStart"/>
            <w:r w:rsidRPr="00EB598E">
              <w:rPr>
                <w:color w:val="000000"/>
                <w:sz w:val="24"/>
                <w:szCs w:val="24"/>
              </w:rPr>
              <w:t>Ракова</w:t>
            </w:r>
            <w:proofErr w:type="spellEnd"/>
            <w:r w:rsidRPr="00EB598E">
              <w:rPr>
                <w:color w:val="000000"/>
                <w:sz w:val="24"/>
                <w:szCs w:val="24"/>
              </w:rPr>
              <w:t xml:space="preserve"> Маргарита Александровна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8 (48251) 9-21-41,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rutarn@rambler.ru  </w:t>
            </w:r>
          </w:p>
        </w:tc>
      </w:tr>
      <w:tr w:rsidR="00D42CED" w:rsidRPr="00EB598E" w:rsidTr="00D42CED">
        <w:trPr>
          <w:trHeight w:val="269"/>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9</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Государственное бюджетное учреждение «Реабилитационный центр для детей и подростков с ограниченными возможностями» </w:t>
            </w:r>
            <w:proofErr w:type="gramStart"/>
            <w:r w:rsidRPr="00EB598E">
              <w:rPr>
                <w:color w:val="000000"/>
                <w:sz w:val="24"/>
                <w:szCs w:val="24"/>
              </w:rPr>
              <w:t>г</w:t>
            </w:r>
            <w:proofErr w:type="gramEnd"/>
            <w:r w:rsidRPr="00EB598E">
              <w:rPr>
                <w:color w:val="000000"/>
                <w:sz w:val="24"/>
                <w:szCs w:val="24"/>
              </w:rPr>
              <w:t>. Бежецк</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171983, Тверская область, </w:t>
            </w:r>
            <w:proofErr w:type="gramStart"/>
            <w:r w:rsidRPr="00EB598E">
              <w:rPr>
                <w:color w:val="000000"/>
                <w:sz w:val="24"/>
                <w:szCs w:val="24"/>
              </w:rPr>
              <w:t>г</w:t>
            </w:r>
            <w:proofErr w:type="gramEnd"/>
            <w:r w:rsidRPr="00EB598E">
              <w:rPr>
                <w:color w:val="000000"/>
                <w:sz w:val="24"/>
                <w:szCs w:val="24"/>
              </w:rPr>
              <w:t xml:space="preserve">. Бежецк, </w:t>
            </w:r>
            <w:r w:rsidRPr="00EB598E">
              <w:rPr>
                <w:color w:val="000000"/>
                <w:sz w:val="24"/>
                <w:szCs w:val="24"/>
              </w:rPr>
              <w:br/>
              <w:t xml:space="preserve">ул. Строительная, </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д. 11</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Иванова </w:t>
            </w:r>
            <w:r w:rsidRPr="00EB598E">
              <w:rPr>
                <w:color w:val="000000"/>
                <w:sz w:val="24"/>
                <w:szCs w:val="24"/>
              </w:rPr>
              <w:br/>
              <w:t>Юлия Валерьевна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(48231) 2-29-75,</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centrsbezh@mail.ru </w:t>
            </w:r>
          </w:p>
        </w:tc>
      </w:tr>
      <w:tr w:rsidR="00D42CED" w:rsidRPr="00EB598E" w:rsidTr="00D42CED">
        <w:trPr>
          <w:trHeight w:val="1286"/>
        </w:trPr>
        <w:tc>
          <w:tcPr>
            <w:tcW w:w="456"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10</w:t>
            </w:r>
          </w:p>
        </w:tc>
        <w:tc>
          <w:tcPr>
            <w:tcW w:w="3149"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 xml:space="preserve">Государственное бюджетное учреждение «Кашаровский детский дом-интернат для детей с серьезными нарушениями в интеллектуальном  развитии» </w:t>
            </w:r>
          </w:p>
        </w:tc>
        <w:tc>
          <w:tcPr>
            <w:tcW w:w="1954"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171168, Тверская область,</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г. Вышний Волочек,</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п. Кашарово, Ржевский тракт, д. 113 а</w:t>
            </w:r>
          </w:p>
        </w:tc>
        <w:tc>
          <w:tcPr>
            <w:tcW w:w="1701"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Кураева Инна Викторовна</w:t>
            </w:r>
          </w:p>
        </w:tc>
        <w:tc>
          <w:tcPr>
            <w:tcW w:w="2693" w:type="dxa"/>
            <w:tcBorders>
              <w:top w:val="single" w:sz="6" w:space="0" w:color="auto"/>
              <w:left w:val="single" w:sz="6" w:space="0" w:color="auto"/>
              <w:bottom w:val="single" w:sz="6" w:space="0" w:color="auto"/>
              <w:right w:val="single" w:sz="6" w:space="0" w:color="auto"/>
            </w:tcBorders>
          </w:tcPr>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8 (48233) 6-29-64,</w:t>
            </w:r>
          </w:p>
          <w:p w:rsidR="00D42CED" w:rsidRPr="00EB598E" w:rsidRDefault="00D42CED" w:rsidP="00583141">
            <w:pPr>
              <w:autoSpaceDE w:val="0"/>
              <w:autoSpaceDN w:val="0"/>
              <w:adjustRightInd w:val="0"/>
              <w:jc w:val="center"/>
              <w:rPr>
                <w:color w:val="000000"/>
                <w:sz w:val="24"/>
                <w:szCs w:val="24"/>
              </w:rPr>
            </w:pPr>
            <w:r w:rsidRPr="00EB598E">
              <w:rPr>
                <w:color w:val="000000"/>
                <w:sz w:val="24"/>
                <w:szCs w:val="24"/>
              </w:rPr>
              <w:t>kddivvol@mail.ru</w:t>
            </w:r>
          </w:p>
        </w:tc>
      </w:tr>
    </w:tbl>
    <w:p w:rsidR="00D42CED" w:rsidRDefault="00D42CED" w:rsidP="00D42CED">
      <w:pPr>
        <w:tabs>
          <w:tab w:val="left" w:pos="7275"/>
        </w:tabs>
        <w:rPr>
          <w:lang w:eastAsia="en-US"/>
        </w:rPr>
      </w:pPr>
    </w:p>
    <w:sectPr w:rsidR="00D42CED" w:rsidSect="0075161E">
      <w:pgSz w:w="11906" w:h="16840" w:code="9"/>
      <w:pgMar w:top="425" w:right="709" w:bottom="284" w:left="85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E9" w:rsidRDefault="00526DE9">
      <w:r>
        <w:separator/>
      </w:r>
    </w:p>
  </w:endnote>
  <w:endnote w:type="continuationSeparator" w:id="0">
    <w:p w:rsidR="00526DE9" w:rsidRDefault="00526D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E9" w:rsidRDefault="00526DE9">
      <w:r>
        <w:separator/>
      </w:r>
    </w:p>
  </w:footnote>
  <w:footnote w:type="continuationSeparator" w:id="0">
    <w:p w:rsidR="00526DE9" w:rsidRDefault="00526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8E" w:rsidRPr="00DD0AB7" w:rsidRDefault="00D92F9B">
    <w:pPr>
      <w:pStyle w:val="a3"/>
      <w:jc w:val="center"/>
      <w:rPr>
        <w:sz w:val="24"/>
        <w:szCs w:val="24"/>
      </w:rPr>
    </w:pPr>
    <w:r w:rsidRPr="00DD0AB7">
      <w:rPr>
        <w:sz w:val="24"/>
        <w:szCs w:val="24"/>
      </w:rPr>
      <w:fldChar w:fldCharType="begin"/>
    </w:r>
    <w:r w:rsidR="000E2D8E" w:rsidRPr="00DD0AB7">
      <w:rPr>
        <w:sz w:val="24"/>
        <w:szCs w:val="24"/>
      </w:rPr>
      <w:instrText xml:space="preserve"> PAGE   \* MERGEFORMAT </w:instrText>
    </w:r>
    <w:r w:rsidRPr="00DD0AB7">
      <w:rPr>
        <w:sz w:val="24"/>
        <w:szCs w:val="24"/>
      </w:rPr>
      <w:fldChar w:fldCharType="separate"/>
    </w:r>
    <w:r w:rsidR="00A8435A">
      <w:rPr>
        <w:noProof/>
        <w:sz w:val="24"/>
        <w:szCs w:val="24"/>
      </w:rPr>
      <w:t>6</w:t>
    </w:r>
    <w:r w:rsidRPr="00DD0AB7">
      <w:rPr>
        <w:sz w:val="24"/>
        <w:szCs w:val="24"/>
      </w:rPr>
      <w:fldChar w:fldCharType="end"/>
    </w:r>
  </w:p>
  <w:p w:rsidR="000E2D8E" w:rsidRDefault="000E2D8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8E" w:rsidRPr="00DD0AB7" w:rsidRDefault="00D92F9B">
    <w:pPr>
      <w:pStyle w:val="a3"/>
      <w:jc w:val="center"/>
      <w:rPr>
        <w:sz w:val="24"/>
        <w:szCs w:val="24"/>
      </w:rPr>
    </w:pPr>
    <w:r w:rsidRPr="00DD0AB7">
      <w:rPr>
        <w:sz w:val="24"/>
        <w:szCs w:val="24"/>
      </w:rPr>
      <w:fldChar w:fldCharType="begin"/>
    </w:r>
    <w:r w:rsidR="000E2D8E" w:rsidRPr="00DD0AB7">
      <w:rPr>
        <w:sz w:val="24"/>
        <w:szCs w:val="24"/>
      </w:rPr>
      <w:instrText xml:space="preserve"> PAGE   \* MERGEFORMAT </w:instrText>
    </w:r>
    <w:r w:rsidRPr="00DD0AB7">
      <w:rPr>
        <w:sz w:val="24"/>
        <w:szCs w:val="24"/>
      </w:rPr>
      <w:fldChar w:fldCharType="separate"/>
    </w:r>
    <w:r w:rsidR="00A8435A">
      <w:rPr>
        <w:noProof/>
        <w:sz w:val="24"/>
        <w:szCs w:val="24"/>
      </w:rPr>
      <w:t>19</w:t>
    </w:r>
    <w:r w:rsidRPr="00DD0AB7">
      <w:rPr>
        <w:sz w:val="24"/>
        <w:szCs w:val="24"/>
      </w:rPr>
      <w:fldChar w:fldCharType="end"/>
    </w:r>
  </w:p>
  <w:p w:rsidR="000E2D8E" w:rsidRDefault="000E2D8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8E" w:rsidRPr="00DD0AB7" w:rsidRDefault="00D92F9B">
    <w:pPr>
      <w:pStyle w:val="a3"/>
      <w:jc w:val="center"/>
      <w:rPr>
        <w:sz w:val="24"/>
        <w:szCs w:val="24"/>
      </w:rPr>
    </w:pPr>
    <w:r w:rsidRPr="00DD0AB7">
      <w:rPr>
        <w:sz w:val="24"/>
        <w:szCs w:val="24"/>
      </w:rPr>
      <w:fldChar w:fldCharType="begin"/>
    </w:r>
    <w:r w:rsidR="000E2D8E" w:rsidRPr="00DD0AB7">
      <w:rPr>
        <w:sz w:val="24"/>
        <w:szCs w:val="24"/>
      </w:rPr>
      <w:instrText xml:space="preserve"> PAGE   \* MERGEFORMAT </w:instrText>
    </w:r>
    <w:r w:rsidRPr="00DD0AB7">
      <w:rPr>
        <w:sz w:val="24"/>
        <w:szCs w:val="24"/>
      </w:rPr>
      <w:fldChar w:fldCharType="separate"/>
    </w:r>
    <w:r w:rsidR="00A8435A">
      <w:rPr>
        <w:noProof/>
        <w:sz w:val="24"/>
        <w:szCs w:val="24"/>
      </w:rPr>
      <w:t>49</w:t>
    </w:r>
    <w:r w:rsidRPr="00DD0AB7">
      <w:rPr>
        <w:sz w:val="24"/>
        <w:szCs w:val="24"/>
      </w:rPr>
      <w:fldChar w:fldCharType="end"/>
    </w:r>
  </w:p>
  <w:p w:rsidR="000E2D8E" w:rsidRDefault="000E2D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2D9"/>
    <w:multiLevelType w:val="hybridMultilevel"/>
    <w:tmpl w:val="68283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B7322"/>
    <w:multiLevelType w:val="hybridMultilevel"/>
    <w:tmpl w:val="5BC4C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62E94"/>
    <w:multiLevelType w:val="hybridMultilevel"/>
    <w:tmpl w:val="444EF9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28702F"/>
    <w:multiLevelType w:val="hybridMultilevel"/>
    <w:tmpl w:val="FFDC3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0476A4"/>
    <w:multiLevelType w:val="hybridMultilevel"/>
    <w:tmpl w:val="931C3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nsid w:val="1FB4752D"/>
    <w:multiLevelType w:val="hybridMultilevel"/>
    <w:tmpl w:val="09BE2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96B51"/>
    <w:multiLevelType w:val="hybridMultilevel"/>
    <w:tmpl w:val="AC244C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79688A"/>
    <w:multiLevelType w:val="hybridMultilevel"/>
    <w:tmpl w:val="141A8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85C82"/>
    <w:multiLevelType w:val="hybridMultilevel"/>
    <w:tmpl w:val="8092F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C3400"/>
    <w:multiLevelType w:val="hybridMultilevel"/>
    <w:tmpl w:val="20607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373E6C"/>
    <w:multiLevelType w:val="hybridMultilevel"/>
    <w:tmpl w:val="E8E64C9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2">
    <w:nsid w:val="4D7674ED"/>
    <w:multiLevelType w:val="hybridMultilevel"/>
    <w:tmpl w:val="DA0A2CBC"/>
    <w:lvl w:ilvl="0" w:tplc="80F6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672D1E"/>
    <w:multiLevelType w:val="hybridMultilevel"/>
    <w:tmpl w:val="408A6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E640B1"/>
    <w:multiLevelType w:val="hybridMultilevel"/>
    <w:tmpl w:val="05ECA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16">
    <w:nsid w:val="639D51F3"/>
    <w:multiLevelType w:val="hybridMultilevel"/>
    <w:tmpl w:val="45CAA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AB4E44"/>
    <w:multiLevelType w:val="hybridMultilevel"/>
    <w:tmpl w:val="9F505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664E58"/>
    <w:multiLevelType w:val="hybridMultilevel"/>
    <w:tmpl w:val="36E68936"/>
    <w:lvl w:ilvl="0" w:tplc="784695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23365"/>
    <w:multiLevelType w:val="hybridMultilevel"/>
    <w:tmpl w:val="C458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30501B"/>
    <w:multiLevelType w:val="hybridMultilevel"/>
    <w:tmpl w:val="AFC0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7"/>
  </w:num>
  <w:num w:numId="5">
    <w:abstractNumId w:val="18"/>
  </w:num>
  <w:num w:numId="6">
    <w:abstractNumId w:val="1"/>
  </w:num>
  <w:num w:numId="7">
    <w:abstractNumId w:val="4"/>
  </w:num>
  <w:num w:numId="8">
    <w:abstractNumId w:val="19"/>
  </w:num>
  <w:num w:numId="9">
    <w:abstractNumId w:val="13"/>
  </w:num>
  <w:num w:numId="10">
    <w:abstractNumId w:val="16"/>
  </w:num>
  <w:num w:numId="11">
    <w:abstractNumId w:val="8"/>
  </w:num>
  <w:num w:numId="12">
    <w:abstractNumId w:val="10"/>
  </w:num>
  <w:num w:numId="13">
    <w:abstractNumId w:val="6"/>
  </w:num>
  <w:num w:numId="14">
    <w:abstractNumId w:val="17"/>
  </w:num>
  <w:num w:numId="15">
    <w:abstractNumId w:val="0"/>
  </w:num>
  <w:num w:numId="16">
    <w:abstractNumId w:val="9"/>
  </w:num>
  <w:num w:numId="17">
    <w:abstractNumId w:val="14"/>
  </w:num>
  <w:num w:numId="18">
    <w:abstractNumId w:val="11"/>
  </w:num>
  <w:num w:numId="19">
    <w:abstractNumId w:val="5"/>
  </w:num>
  <w:num w:numId="20">
    <w:abstractNumId w:val="2"/>
  </w:num>
  <w:num w:numId="21">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A7A99"/>
    <w:rsid w:val="000150DC"/>
    <w:rsid w:val="00015AD3"/>
    <w:rsid w:val="000441FB"/>
    <w:rsid w:val="00075DBD"/>
    <w:rsid w:val="00076E55"/>
    <w:rsid w:val="00076EE7"/>
    <w:rsid w:val="00081AD9"/>
    <w:rsid w:val="000962E7"/>
    <w:rsid w:val="00096742"/>
    <w:rsid w:val="00097630"/>
    <w:rsid w:val="000C6216"/>
    <w:rsid w:val="000E2D8E"/>
    <w:rsid w:val="000E3A75"/>
    <w:rsid w:val="000E5297"/>
    <w:rsid w:val="00113291"/>
    <w:rsid w:val="001155D0"/>
    <w:rsid w:val="001500AF"/>
    <w:rsid w:val="00155ACA"/>
    <w:rsid w:val="001B6CEF"/>
    <w:rsid w:val="001F009C"/>
    <w:rsid w:val="00203275"/>
    <w:rsid w:val="00204E4B"/>
    <w:rsid w:val="002325DC"/>
    <w:rsid w:val="00232B53"/>
    <w:rsid w:val="00233D7B"/>
    <w:rsid w:val="00236F5D"/>
    <w:rsid w:val="00255BAD"/>
    <w:rsid w:val="0027458D"/>
    <w:rsid w:val="00282B90"/>
    <w:rsid w:val="00295994"/>
    <w:rsid w:val="002A0629"/>
    <w:rsid w:val="002B1459"/>
    <w:rsid w:val="002C2242"/>
    <w:rsid w:val="002D2201"/>
    <w:rsid w:val="002D511B"/>
    <w:rsid w:val="002E114D"/>
    <w:rsid w:val="002E34BE"/>
    <w:rsid w:val="003142F0"/>
    <w:rsid w:val="00344F57"/>
    <w:rsid w:val="003475EC"/>
    <w:rsid w:val="00372FA8"/>
    <w:rsid w:val="0037672D"/>
    <w:rsid w:val="003A32EE"/>
    <w:rsid w:val="003A41AB"/>
    <w:rsid w:val="003B1410"/>
    <w:rsid w:val="003C31A8"/>
    <w:rsid w:val="003E38CA"/>
    <w:rsid w:val="004054FF"/>
    <w:rsid w:val="00407010"/>
    <w:rsid w:val="004125C0"/>
    <w:rsid w:val="00415379"/>
    <w:rsid w:val="00435036"/>
    <w:rsid w:val="004658B0"/>
    <w:rsid w:val="00473CAD"/>
    <w:rsid w:val="004771FD"/>
    <w:rsid w:val="00483563"/>
    <w:rsid w:val="004A5E77"/>
    <w:rsid w:val="004D2DE8"/>
    <w:rsid w:val="004D39CA"/>
    <w:rsid w:val="004D5AF4"/>
    <w:rsid w:val="004F33A8"/>
    <w:rsid w:val="00526DE9"/>
    <w:rsid w:val="00556A26"/>
    <w:rsid w:val="005756DB"/>
    <w:rsid w:val="005954B9"/>
    <w:rsid w:val="005974B4"/>
    <w:rsid w:val="005A1D3F"/>
    <w:rsid w:val="005C30E2"/>
    <w:rsid w:val="005C4ECB"/>
    <w:rsid w:val="005E1CBE"/>
    <w:rsid w:val="005E55EC"/>
    <w:rsid w:val="005F55D6"/>
    <w:rsid w:val="006665E5"/>
    <w:rsid w:val="006A39AB"/>
    <w:rsid w:val="006A45EF"/>
    <w:rsid w:val="006B04F7"/>
    <w:rsid w:val="006B3495"/>
    <w:rsid w:val="006D0921"/>
    <w:rsid w:val="006D0BE3"/>
    <w:rsid w:val="006D2C5C"/>
    <w:rsid w:val="006E5852"/>
    <w:rsid w:val="006F215E"/>
    <w:rsid w:val="006F6535"/>
    <w:rsid w:val="006F7C7F"/>
    <w:rsid w:val="00703CFD"/>
    <w:rsid w:val="00711ADD"/>
    <w:rsid w:val="00714ADA"/>
    <w:rsid w:val="00740D07"/>
    <w:rsid w:val="007445F0"/>
    <w:rsid w:val="007478A5"/>
    <w:rsid w:val="0075161E"/>
    <w:rsid w:val="0077120A"/>
    <w:rsid w:val="0078587F"/>
    <w:rsid w:val="007978BE"/>
    <w:rsid w:val="007A701A"/>
    <w:rsid w:val="007A7A99"/>
    <w:rsid w:val="007B440C"/>
    <w:rsid w:val="007B7A96"/>
    <w:rsid w:val="007C3433"/>
    <w:rsid w:val="007C71A7"/>
    <w:rsid w:val="007E2637"/>
    <w:rsid w:val="00820372"/>
    <w:rsid w:val="0082753C"/>
    <w:rsid w:val="00842CB3"/>
    <w:rsid w:val="008500AF"/>
    <w:rsid w:val="00850398"/>
    <w:rsid w:val="00860050"/>
    <w:rsid w:val="008621FD"/>
    <w:rsid w:val="00865AC4"/>
    <w:rsid w:val="0087016A"/>
    <w:rsid w:val="00882A25"/>
    <w:rsid w:val="0089485A"/>
    <w:rsid w:val="00894C2D"/>
    <w:rsid w:val="008A75BA"/>
    <w:rsid w:val="008B5E37"/>
    <w:rsid w:val="008E5769"/>
    <w:rsid w:val="008F75D0"/>
    <w:rsid w:val="00906FC6"/>
    <w:rsid w:val="00921580"/>
    <w:rsid w:val="009238E9"/>
    <w:rsid w:val="00923B11"/>
    <w:rsid w:val="00923C90"/>
    <w:rsid w:val="009246D3"/>
    <w:rsid w:val="00926916"/>
    <w:rsid w:val="00933DE6"/>
    <w:rsid w:val="00961A54"/>
    <w:rsid w:val="009647A8"/>
    <w:rsid w:val="00971340"/>
    <w:rsid w:val="00984E0E"/>
    <w:rsid w:val="00994D2B"/>
    <w:rsid w:val="00997B9F"/>
    <w:rsid w:val="009A44EB"/>
    <w:rsid w:val="009B0694"/>
    <w:rsid w:val="009E33AB"/>
    <w:rsid w:val="00A00BDC"/>
    <w:rsid w:val="00A12F84"/>
    <w:rsid w:val="00A15968"/>
    <w:rsid w:val="00A45F01"/>
    <w:rsid w:val="00A650FC"/>
    <w:rsid w:val="00A8435A"/>
    <w:rsid w:val="00A85A25"/>
    <w:rsid w:val="00AA4AA2"/>
    <w:rsid w:val="00AB7288"/>
    <w:rsid w:val="00AD178A"/>
    <w:rsid w:val="00AE2F99"/>
    <w:rsid w:val="00AF19CB"/>
    <w:rsid w:val="00AF1B72"/>
    <w:rsid w:val="00B05734"/>
    <w:rsid w:val="00B24D42"/>
    <w:rsid w:val="00B30639"/>
    <w:rsid w:val="00B34CC6"/>
    <w:rsid w:val="00B3706F"/>
    <w:rsid w:val="00B42E60"/>
    <w:rsid w:val="00BE02A2"/>
    <w:rsid w:val="00BF63E9"/>
    <w:rsid w:val="00C16B02"/>
    <w:rsid w:val="00C303F1"/>
    <w:rsid w:val="00C3350B"/>
    <w:rsid w:val="00C42D4F"/>
    <w:rsid w:val="00C44232"/>
    <w:rsid w:val="00C46D80"/>
    <w:rsid w:val="00C81FEE"/>
    <w:rsid w:val="00C867D1"/>
    <w:rsid w:val="00CA0B60"/>
    <w:rsid w:val="00CA101E"/>
    <w:rsid w:val="00CA5A14"/>
    <w:rsid w:val="00CA76C5"/>
    <w:rsid w:val="00CB7A4C"/>
    <w:rsid w:val="00CE043E"/>
    <w:rsid w:val="00CE32A7"/>
    <w:rsid w:val="00D156BC"/>
    <w:rsid w:val="00D31757"/>
    <w:rsid w:val="00D33193"/>
    <w:rsid w:val="00D42CED"/>
    <w:rsid w:val="00D50B41"/>
    <w:rsid w:val="00D6471A"/>
    <w:rsid w:val="00D65BE7"/>
    <w:rsid w:val="00D812D3"/>
    <w:rsid w:val="00D92F9B"/>
    <w:rsid w:val="00D95197"/>
    <w:rsid w:val="00DA206C"/>
    <w:rsid w:val="00DB32E2"/>
    <w:rsid w:val="00DB7F6C"/>
    <w:rsid w:val="00DC3B84"/>
    <w:rsid w:val="00DC4359"/>
    <w:rsid w:val="00DD2778"/>
    <w:rsid w:val="00DE23D2"/>
    <w:rsid w:val="00DF64A5"/>
    <w:rsid w:val="00E13D24"/>
    <w:rsid w:val="00E154C4"/>
    <w:rsid w:val="00E174D1"/>
    <w:rsid w:val="00E21F23"/>
    <w:rsid w:val="00E403AD"/>
    <w:rsid w:val="00E4147C"/>
    <w:rsid w:val="00E41996"/>
    <w:rsid w:val="00E4465D"/>
    <w:rsid w:val="00E46773"/>
    <w:rsid w:val="00E46DDF"/>
    <w:rsid w:val="00E76571"/>
    <w:rsid w:val="00E914A4"/>
    <w:rsid w:val="00E969FA"/>
    <w:rsid w:val="00E975FC"/>
    <w:rsid w:val="00EA44F7"/>
    <w:rsid w:val="00EA5FA8"/>
    <w:rsid w:val="00EC7C70"/>
    <w:rsid w:val="00ED2608"/>
    <w:rsid w:val="00ED369A"/>
    <w:rsid w:val="00EE2E2A"/>
    <w:rsid w:val="00EE642B"/>
    <w:rsid w:val="00EF10BD"/>
    <w:rsid w:val="00EF3264"/>
    <w:rsid w:val="00F05C38"/>
    <w:rsid w:val="00F318D4"/>
    <w:rsid w:val="00FB16B7"/>
    <w:rsid w:val="00FC0FDA"/>
    <w:rsid w:val="00FE3EFA"/>
    <w:rsid w:val="00FF0E99"/>
    <w:rsid w:val="00FF12FD"/>
    <w:rsid w:val="00FF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0B"/>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097630"/>
    <w:pPr>
      <w:ind w:left="360"/>
      <w:jc w:val="center"/>
      <w:outlineLvl w:val="2"/>
    </w:pPr>
    <w:rPr>
      <w:rFonts w:ascii="Times New Roman" w:eastAsiaTheme="minorHAnsi" w:hAnsi="Times New Roman" w:cs="Times New Roman"/>
      <w:b/>
      <w:i/>
      <w:color w:val="003E75" w:themeColor="background2" w:themeShade="4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097630"/>
    <w:rPr>
      <w:rFonts w:ascii="Times New Roman" w:eastAsiaTheme="minorHAnsi" w:hAnsi="Times New Roman"/>
      <w:b/>
      <w:i/>
      <w:color w:val="003E75" w:themeColor="background2" w:themeShade="40"/>
      <w:sz w:val="28"/>
      <w:szCs w:val="28"/>
    </w:rPr>
  </w:style>
  <w:style w:type="table" w:styleId="ac">
    <w:name w:val="Table Grid"/>
    <w:basedOn w:val="a1"/>
    <w:uiPriority w:val="59"/>
    <w:rsid w:val="00961A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3">
    <w:name w:val="Сетка таблицы1"/>
    <w:basedOn w:val="a1"/>
    <w:next w:val="ac"/>
    <w:uiPriority w:val="59"/>
    <w:rsid w:val="002C22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link w:val="af"/>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5EA226" w:themeColor="accent1" w:themeShade="BF"/>
      <w:sz w:val="32"/>
      <w:szCs w:val="32"/>
      <w:lang w:eastAsia="ru-RU"/>
    </w:rPr>
  </w:style>
  <w:style w:type="paragraph" w:styleId="14">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89485A"/>
    <w:pPr>
      <w:spacing w:before="100" w:beforeAutospacing="1" w:after="100" w:afterAutospacing="1"/>
    </w:pPr>
    <w:rPr>
      <w:sz w:val="24"/>
      <w:szCs w:val="24"/>
    </w:rPr>
  </w:style>
  <w:style w:type="paragraph" w:customStyle="1" w:styleId="xl67">
    <w:name w:val="xl67"/>
    <w:basedOn w:val="a"/>
    <w:rsid w:val="0089485A"/>
    <w:pPr>
      <w:spacing w:before="100" w:beforeAutospacing="1" w:after="100" w:afterAutospacing="1"/>
    </w:pPr>
    <w:rPr>
      <w:sz w:val="24"/>
      <w:szCs w:val="24"/>
    </w:rPr>
  </w:style>
  <w:style w:type="paragraph" w:customStyle="1" w:styleId="xl68">
    <w:name w:val="xl68"/>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customStyle="1" w:styleId="51">
    <w:name w:val="Сетка таблицы51"/>
    <w:basedOn w:val="a1"/>
    <w:uiPriority w:val="39"/>
    <w:rsid w:val="0089485A"/>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c"/>
    <w:uiPriority w:val="59"/>
    <w:rsid w:val="0089485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9485A"/>
  </w:style>
  <w:style w:type="table" w:customStyle="1" w:styleId="52">
    <w:name w:val="Сетка таблицы52"/>
    <w:basedOn w:val="a1"/>
    <w:uiPriority w:val="39"/>
    <w:rsid w:val="0089485A"/>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c"/>
    <w:uiPriority w:val="59"/>
    <w:rsid w:val="0089485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39"/>
    <w:rsid w:val="0089485A"/>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89485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9485A"/>
  </w:style>
  <w:style w:type="table" w:customStyle="1" w:styleId="53">
    <w:name w:val="Сетка таблицы53"/>
    <w:basedOn w:val="a1"/>
    <w:uiPriority w:val="39"/>
    <w:rsid w:val="0089485A"/>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894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9485A"/>
  </w:style>
  <w:style w:type="table" w:customStyle="1" w:styleId="130">
    <w:name w:val="Сетка таблицы13"/>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ормальный (таблица)"/>
    <w:basedOn w:val="a"/>
    <w:next w:val="a"/>
    <w:uiPriority w:val="99"/>
    <w:rsid w:val="00C3350B"/>
    <w:pPr>
      <w:widowControl w:val="0"/>
      <w:autoSpaceDE w:val="0"/>
      <w:autoSpaceDN w:val="0"/>
      <w:adjustRightInd w:val="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3898162">
      <w:bodyDiv w:val="1"/>
      <w:marLeft w:val="0"/>
      <w:marRight w:val="0"/>
      <w:marTop w:val="0"/>
      <w:marBottom w:val="0"/>
      <w:divBdr>
        <w:top w:val="none" w:sz="0" w:space="0" w:color="auto"/>
        <w:left w:val="none" w:sz="0" w:space="0" w:color="auto"/>
        <w:bottom w:val="none" w:sz="0" w:space="0" w:color="auto"/>
        <w:right w:val="none" w:sz="0" w:space="0" w:color="auto"/>
      </w:divBdr>
    </w:div>
    <w:div w:id="8214545">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59063968">
      <w:bodyDiv w:val="1"/>
      <w:marLeft w:val="0"/>
      <w:marRight w:val="0"/>
      <w:marTop w:val="0"/>
      <w:marBottom w:val="0"/>
      <w:divBdr>
        <w:top w:val="none" w:sz="0" w:space="0" w:color="auto"/>
        <w:left w:val="none" w:sz="0" w:space="0" w:color="auto"/>
        <w:bottom w:val="none" w:sz="0" w:space="0" w:color="auto"/>
        <w:right w:val="none" w:sz="0" w:space="0" w:color="auto"/>
      </w:divBdr>
    </w:div>
    <w:div w:id="88742113">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83145100">
      <w:bodyDiv w:val="1"/>
      <w:marLeft w:val="0"/>
      <w:marRight w:val="0"/>
      <w:marTop w:val="0"/>
      <w:marBottom w:val="0"/>
      <w:divBdr>
        <w:top w:val="none" w:sz="0" w:space="0" w:color="auto"/>
        <w:left w:val="none" w:sz="0" w:space="0" w:color="auto"/>
        <w:bottom w:val="none" w:sz="0" w:space="0" w:color="auto"/>
        <w:right w:val="none" w:sz="0" w:space="0" w:color="auto"/>
      </w:divBdr>
    </w:div>
    <w:div w:id="388848604">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41994242">
      <w:bodyDiv w:val="1"/>
      <w:marLeft w:val="0"/>
      <w:marRight w:val="0"/>
      <w:marTop w:val="0"/>
      <w:marBottom w:val="0"/>
      <w:divBdr>
        <w:top w:val="none" w:sz="0" w:space="0" w:color="auto"/>
        <w:left w:val="none" w:sz="0" w:space="0" w:color="auto"/>
        <w:bottom w:val="none" w:sz="0" w:space="0" w:color="auto"/>
        <w:right w:val="none" w:sz="0" w:space="0" w:color="auto"/>
      </w:divBdr>
    </w:div>
    <w:div w:id="445849574">
      <w:bodyDiv w:val="1"/>
      <w:marLeft w:val="0"/>
      <w:marRight w:val="0"/>
      <w:marTop w:val="0"/>
      <w:marBottom w:val="0"/>
      <w:divBdr>
        <w:top w:val="none" w:sz="0" w:space="0" w:color="auto"/>
        <w:left w:val="none" w:sz="0" w:space="0" w:color="auto"/>
        <w:bottom w:val="none" w:sz="0" w:space="0" w:color="auto"/>
        <w:right w:val="none" w:sz="0" w:space="0" w:color="auto"/>
      </w:divBdr>
    </w:div>
    <w:div w:id="633026299">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983830">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47459123">
      <w:bodyDiv w:val="1"/>
      <w:marLeft w:val="0"/>
      <w:marRight w:val="0"/>
      <w:marTop w:val="0"/>
      <w:marBottom w:val="0"/>
      <w:divBdr>
        <w:top w:val="none" w:sz="0" w:space="0" w:color="auto"/>
        <w:left w:val="none" w:sz="0" w:space="0" w:color="auto"/>
        <w:bottom w:val="none" w:sz="0" w:space="0" w:color="auto"/>
        <w:right w:val="none" w:sz="0" w:space="0" w:color="auto"/>
      </w:divBdr>
    </w:div>
    <w:div w:id="783118734">
      <w:bodyDiv w:val="1"/>
      <w:marLeft w:val="0"/>
      <w:marRight w:val="0"/>
      <w:marTop w:val="0"/>
      <w:marBottom w:val="0"/>
      <w:divBdr>
        <w:top w:val="none" w:sz="0" w:space="0" w:color="auto"/>
        <w:left w:val="none" w:sz="0" w:space="0" w:color="auto"/>
        <w:bottom w:val="none" w:sz="0" w:space="0" w:color="auto"/>
        <w:right w:val="none" w:sz="0" w:space="0" w:color="auto"/>
      </w:divBdr>
    </w:div>
    <w:div w:id="792477928">
      <w:bodyDiv w:val="1"/>
      <w:marLeft w:val="0"/>
      <w:marRight w:val="0"/>
      <w:marTop w:val="0"/>
      <w:marBottom w:val="0"/>
      <w:divBdr>
        <w:top w:val="none" w:sz="0" w:space="0" w:color="auto"/>
        <w:left w:val="none" w:sz="0" w:space="0" w:color="auto"/>
        <w:bottom w:val="none" w:sz="0" w:space="0" w:color="auto"/>
        <w:right w:val="none" w:sz="0" w:space="0" w:color="auto"/>
      </w:divBdr>
    </w:div>
    <w:div w:id="798492359">
      <w:bodyDiv w:val="1"/>
      <w:marLeft w:val="0"/>
      <w:marRight w:val="0"/>
      <w:marTop w:val="0"/>
      <w:marBottom w:val="0"/>
      <w:divBdr>
        <w:top w:val="none" w:sz="0" w:space="0" w:color="auto"/>
        <w:left w:val="none" w:sz="0" w:space="0" w:color="auto"/>
        <w:bottom w:val="none" w:sz="0" w:space="0" w:color="auto"/>
        <w:right w:val="none" w:sz="0" w:space="0" w:color="auto"/>
      </w:divBdr>
    </w:div>
    <w:div w:id="807167635">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3631868">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38948566">
      <w:bodyDiv w:val="1"/>
      <w:marLeft w:val="0"/>
      <w:marRight w:val="0"/>
      <w:marTop w:val="0"/>
      <w:marBottom w:val="0"/>
      <w:divBdr>
        <w:top w:val="none" w:sz="0" w:space="0" w:color="auto"/>
        <w:left w:val="none" w:sz="0" w:space="0" w:color="auto"/>
        <w:bottom w:val="none" w:sz="0" w:space="0" w:color="auto"/>
        <w:right w:val="none" w:sz="0" w:space="0" w:color="auto"/>
      </w:divBdr>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1029719497">
      <w:bodyDiv w:val="1"/>
      <w:marLeft w:val="0"/>
      <w:marRight w:val="0"/>
      <w:marTop w:val="0"/>
      <w:marBottom w:val="0"/>
      <w:divBdr>
        <w:top w:val="none" w:sz="0" w:space="0" w:color="auto"/>
        <w:left w:val="none" w:sz="0" w:space="0" w:color="auto"/>
        <w:bottom w:val="none" w:sz="0" w:space="0" w:color="auto"/>
        <w:right w:val="none" w:sz="0" w:space="0" w:color="auto"/>
      </w:divBdr>
    </w:div>
    <w:div w:id="1058089244">
      <w:bodyDiv w:val="1"/>
      <w:marLeft w:val="0"/>
      <w:marRight w:val="0"/>
      <w:marTop w:val="0"/>
      <w:marBottom w:val="0"/>
      <w:divBdr>
        <w:top w:val="none" w:sz="0" w:space="0" w:color="auto"/>
        <w:left w:val="none" w:sz="0" w:space="0" w:color="auto"/>
        <w:bottom w:val="none" w:sz="0" w:space="0" w:color="auto"/>
        <w:right w:val="none" w:sz="0" w:space="0" w:color="auto"/>
      </w:divBdr>
    </w:div>
    <w:div w:id="1068846565">
      <w:bodyDiv w:val="1"/>
      <w:marLeft w:val="0"/>
      <w:marRight w:val="0"/>
      <w:marTop w:val="0"/>
      <w:marBottom w:val="0"/>
      <w:divBdr>
        <w:top w:val="none" w:sz="0" w:space="0" w:color="auto"/>
        <w:left w:val="none" w:sz="0" w:space="0" w:color="auto"/>
        <w:bottom w:val="none" w:sz="0" w:space="0" w:color="auto"/>
        <w:right w:val="none" w:sz="0" w:space="0" w:color="auto"/>
      </w:divBdr>
    </w:div>
    <w:div w:id="1074165177">
      <w:bodyDiv w:val="1"/>
      <w:marLeft w:val="0"/>
      <w:marRight w:val="0"/>
      <w:marTop w:val="0"/>
      <w:marBottom w:val="0"/>
      <w:divBdr>
        <w:top w:val="none" w:sz="0" w:space="0" w:color="auto"/>
        <w:left w:val="none" w:sz="0" w:space="0" w:color="auto"/>
        <w:bottom w:val="none" w:sz="0" w:space="0" w:color="auto"/>
        <w:right w:val="none" w:sz="0" w:space="0" w:color="auto"/>
      </w:divBdr>
    </w:div>
    <w:div w:id="1119911653">
      <w:bodyDiv w:val="1"/>
      <w:marLeft w:val="0"/>
      <w:marRight w:val="0"/>
      <w:marTop w:val="0"/>
      <w:marBottom w:val="0"/>
      <w:divBdr>
        <w:top w:val="none" w:sz="0" w:space="0" w:color="auto"/>
        <w:left w:val="none" w:sz="0" w:space="0" w:color="auto"/>
        <w:bottom w:val="none" w:sz="0" w:space="0" w:color="auto"/>
        <w:right w:val="none" w:sz="0" w:space="0" w:color="auto"/>
      </w:divBdr>
    </w:div>
    <w:div w:id="1142187885">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35508869">
      <w:bodyDiv w:val="1"/>
      <w:marLeft w:val="0"/>
      <w:marRight w:val="0"/>
      <w:marTop w:val="0"/>
      <w:marBottom w:val="0"/>
      <w:divBdr>
        <w:top w:val="none" w:sz="0" w:space="0" w:color="auto"/>
        <w:left w:val="none" w:sz="0" w:space="0" w:color="auto"/>
        <w:bottom w:val="none" w:sz="0" w:space="0" w:color="auto"/>
        <w:right w:val="none" w:sz="0" w:space="0" w:color="auto"/>
      </w:divBdr>
    </w:div>
    <w:div w:id="1237786478">
      <w:bodyDiv w:val="1"/>
      <w:marLeft w:val="0"/>
      <w:marRight w:val="0"/>
      <w:marTop w:val="0"/>
      <w:marBottom w:val="0"/>
      <w:divBdr>
        <w:top w:val="none" w:sz="0" w:space="0" w:color="auto"/>
        <w:left w:val="none" w:sz="0" w:space="0" w:color="auto"/>
        <w:bottom w:val="none" w:sz="0" w:space="0" w:color="auto"/>
        <w:right w:val="none" w:sz="0" w:space="0" w:color="auto"/>
      </w:divBdr>
    </w:div>
    <w:div w:id="1252204522">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2830939">
      <w:bodyDiv w:val="1"/>
      <w:marLeft w:val="0"/>
      <w:marRight w:val="0"/>
      <w:marTop w:val="0"/>
      <w:marBottom w:val="0"/>
      <w:divBdr>
        <w:top w:val="none" w:sz="0" w:space="0" w:color="auto"/>
        <w:left w:val="none" w:sz="0" w:space="0" w:color="auto"/>
        <w:bottom w:val="none" w:sz="0" w:space="0" w:color="auto"/>
        <w:right w:val="none" w:sz="0" w:space="0" w:color="auto"/>
      </w:divBdr>
    </w:div>
    <w:div w:id="1294483671">
      <w:bodyDiv w:val="1"/>
      <w:marLeft w:val="0"/>
      <w:marRight w:val="0"/>
      <w:marTop w:val="0"/>
      <w:marBottom w:val="0"/>
      <w:divBdr>
        <w:top w:val="none" w:sz="0" w:space="0" w:color="auto"/>
        <w:left w:val="none" w:sz="0" w:space="0" w:color="auto"/>
        <w:bottom w:val="none" w:sz="0" w:space="0" w:color="auto"/>
        <w:right w:val="none" w:sz="0" w:space="0" w:color="auto"/>
      </w:divBdr>
    </w:div>
    <w:div w:id="1369600187">
      <w:bodyDiv w:val="1"/>
      <w:marLeft w:val="0"/>
      <w:marRight w:val="0"/>
      <w:marTop w:val="0"/>
      <w:marBottom w:val="0"/>
      <w:divBdr>
        <w:top w:val="none" w:sz="0" w:space="0" w:color="auto"/>
        <w:left w:val="none" w:sz="0" w:space="0" w:color="auto"/>
        <w:bottom w:val="none" w:sz="0" w:space="0" w:color="auto"/>
        <w:right w:val="none" w:sz="0" w:space="0" w:color="auto"/>
      </w:divBdr>
    </w:div>
    <w:div w:id="1409766633">
      <w:bodyDiv w:val="1"/>
      <w:marLeft w:val="0"/>
      <w:marRight w:val="0"/>
      <w:marTop w:val="0"/>
      <w:marBottom w:val="0"/>
      <w:divBdr>
        <w:top w:val="none" w:sz="0" w:space="0" w:color="auto"/>
        <w:left w:val="none" w:sz="0" w:space="0" w:color="auto"/>
        <w:bottom w:val="none" w:sz="0" w:space="0" w:color="auto"/>
        <w:right w:val="none" w:sz="0" w:space="0" w:color="auto"/>
      </w:divBdr>
    </w:div>
    <w:div w:id="1410737674">
      <w:bodyDiv w:val="1"/>
      <w:marLeft w:val="0"/>
      <w:marRight w:val="0"/>
      <w:marTop w:val="0"/>
      <w:marBottom w:val="0"/>
      <w:divBdr>
        <w:top w:val="none" w:sz="0" w:space="0" w:color="auto"/>
        <w:left w:val="none" w:sz="0" w:space="0" w:color="auto"/>
        <w:bottom w:val="none" w:sz="0" w:space="0" w:color="auto"/>
        <w:right w:val="none" w:sz="0" w:space="0" w:color="auto"/>
      </w:divBdr>
    </w:div>
    <w:div w:id="1469935832">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7669586">
      <w:bodyDiv w:val="1"/>
      <w:marLeft w:val="0"/>
      <w:marRight w:val="0"/>
      <w:marTop w:val="0"/>
      <w:marBottom w:val="0"/>
      <w:divBdr>
        <w:top w:val="none" w:sz="0" w:space="0" w:color="auto"/>
        <w:left w:val="none" w:sz="0" w:space="0" w:color="auto"/>
        <w:bottom w:val="none" w:sz="0" w:space="0" w:color="auto"/>
        <w:right w:val="none" w:sz="0" w:space="0" w:color="auto"/>
      </w:divBdr>
    </w:div>
    <w:div w:id="1489512934">
      <w:bodyDiv w:val="1"/>
      <w:marLeft w:val="0"/>
      <w:marRight w:val="0"/>
      <w:marTop w:val="0"/>
      <w:marBottom w:val="0"/>
      <w:divBdr>
        <w:top w:val="none" w:sz="0" w:space="0" w:color="auto"/>
        <w:left w:val="none" w:sz="0" w:space="0" w:color="auto"/>
        <w:bottom w:val="none" w:sz="0" w:space="0" w:color="auto"/>
        <w:right w:val="none" w:sz="0" w:space="0" w:color="auto"/>
      </w:divBdr>
    </w:div>
    <w:div w:id="1504708680">
      <w:bodyDiv w:val="1"/>
      <w:marLeft w:val="0"/>
      <w:marRight w:val="0"/>
      <w:marTop w:val="0"/>
      <w:marBottom w:val="0"/>
      <w:divBdr>
        <w:top w:val="none" w:sz="0" w:space="0" w:color="auto"/>
        <w:left w:val="none" w:sz="0" w:space="0" w:color="auto"/>
        <w:bottom w:val="none" w:sz="0" w:space="0" w:color="auto"/>
        <w:right w:val="none" w:sz="0" w:space="0" w:color="auto"/>
      </w:divBdr>
    </w:div>
    <w:div w:id="1530409391">
      <w:bodyDiv w:val="1"/>
      <w:marLeft w:val="0"/>
      <w:marRight w:val="0"/>
      <w:marTop w:val="0"/>
      <w:marBottom w:val="0"/>
      <w:divBdr>
        <w:top w:val="none" w:sz="0" w:space="0" w:color="auto"/>
        <w:left w:val="none" w:sz="0" w:space="0" w:color="auto"/>
        <w:bottom w:val="none" w:sz="0" w:space="0" w:color="auto"/>
        <w:right w:val="none" w:sz="0" w:space="0" w:color="auto"/>
      </w:divBdr>
    </w:div>
    <w:div w:id="1545630049">
      <w:bodyDiv w:val="1"/>
      <w:marLeft w:val="0"/>
      <w:marRight w:val="0"/>
      <w:marTop w:val="0"/>
      <w:marBottom w:val="0"/>
      <w:divBdr>
        <w:top w:val="none" w:sz="0" w:space="0" w:color="auto"/>
        <w:left w:val="none" w:sz="0" w:space="0" w:color="auto"/>
        <w:bottom w:val="none" w:sz="0" w:space="0" w:color="auto"/>
        <w:right w:val="none" w:sz="0" w:space="0" w:color="auto"/>
      </w:divBdr>
    </w:div>
    <w:div w:id="1579435351">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4064499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73724814">
      <w:bodyDiv w:val="1"/>
      <w:marLeft w:val="0"/>
      <w:marRight w:val="0"/>
      <w:marTop w:val="0"/>
      <w:marBottom w:val="0"/>
      <w:divBdr>
        <w:top w:val="none" w:sz="0" w:space="0" w:color="auto"/>
        <w:left w:val="none" w:sz="0" w:space="0" w:color="auto"/>
        <w:bottom w:val="none" w:sz="0" w:space="0" w:color="auto"/>
        <w:right w:val="none" w:sz="0" w:space="0" w:color="auto"/>
      </w:divBdr>
    </w:div>
    <w:div w:id="1674406182">
      <w:bodyDiv w:val="1"/>
      <w:marLeft w:val="0"/>
      <w:marRight w:val="0"/>
      <w:marTop w:val="0"/>
      <w:marBottom w:val="0"/>
      <w:divBdr>
        <w:top w:val="none" w:sz="0" w:space="0" w:color="auto"/>
        <w:left w:val="none" w:sz="0" w:space="0" w:color="auto"/>
        <w:bottom w:val="none" w:sz="0" w:space="0" w:color="auto"/>
        <w:right w:val="none" w:sz="0" w:space="0" w:color="auto"/>
      </w:divBdr>
    </w:div>
    <w:div w:id="1714422670">
      <w:bodyDiv w:val="1"/>
      <w:marLeft w:val="0"/>
      <w:marRight w:val="0"/>
      <w:marTop w:val="0"/>
      <w:marBottom w:val="0"/>
      <w:divBdr>
        <w:top w:val="none" w:sz="0" w:space="0" w:color="auto"/>
        <w:left w:val="none" w:sz="0" w:space="0" w:color="auto"/>
        <w:bottom w:val="none" w:sz="0" w:space="0" w:color="auto"/>
        <w:right w:val="none" w:sz="0" w:space="0" w:color="auto"/>
      </w:divBdr>
    </w:div>
    <w:div w:id="1722750132">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59133217">
      <w:bodyDiv w:val="1"/>
      <w:marLeft w:val="0"/>
      <w:marRight w:val="0"/>
      <w:marTop w:val="0"/>
      <w:marBottom w:val="0"/>
      <w:divBdr>
        <w:top w:val="none" w:sz="0" w:space="0" w:color="auto"/>
        <w:left w:val="none" w:sz="0" w:space="0" w:color="auto"/>
        <w:bottom w:val="none" w:sz="0" w:space="0" w:color="auto"/>
        <w:right w:val="none" w:sz="0" w:space="0" w:color="auto"/>
      </w:divBdr>
    </w:div>
    <w:div w:id="1767075959">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795251013">
      <w:bodyDiv w:val="1"/>
      <w:marLeft w:val="0"/>
      <w:marRight w:val="0"/>
      <w:marTop w:val="0"/>
      <w:marBottom w:val="0"/>
      <w:divBdr>
        <w:top w:val="none" w:sz="0" w:space="0" w:color="auto"/>
        <w:left w:val="none" w:sz="0" w:space="0" w:color="auto"/>
        <w:bottom w:val="none" w:sz="0" w:space="0" w:color="auto"/>
        <w:right w:val="none" w:sz="0" w:space="0" w:color="auto"/>
      </w:divBdr>
    </w:div>
    <w:div w:id="1858764027">
      <w:bodyDiv w:val="1"/>
      <w:marLeft w:val="0"/>
      <w:marRight w:val="0"/>
      <w:marTop w:val="0"/>
      <w:marBottom w:val="0"/>
      <w:divBdr>
        <w:top w:val="none" w:sz="0" w:space="0" w:color="auto"/>
        <w:left w:val="none" w:sz="0" w:space="0" w:color="auto"/>
        <w:bottom w:val="none" w:sz="0" w:space="0" w:color="auto"/>
        <w:right w:val="none" w:sz="0" w:space="0" w:color="auto"/>
      </w:divBdr>
    </w:div>
    <w:div w:id="1860042936">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70282326">
      <w:bodyDiv w:val="1"/>
      <w:marLeft w:val="0"/>
      <w:marRight w:val="0"/>
      <w:marTop w:val="0"/>
      <w:marBottom w:val="0"/>
      <w:divBdr>
        <w:top w:val="none" w:sz="0" w:space="0" w:color="auto"/>
        <w:left w:val="none" w:sz="0" w:space="0" w:color="auto"/>
        <w:bottom w:val="none" w:sz="0" w:space="0" w:color="auto"/>
        <w:right w:val="none" w:sz="0" w:space="0" w:color="auto"/>
      </w:divBdr>
    </w:div>
    <w:div w:id="2059351687">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spPr>
        <a:noFill/>
        <a:ln w="25371">
          <a:noFill/>
        </a:ln>
      </c:spPr>
    </c:title>
    <c:plotArea>
      <c:layout/>
      <c:barChart>
        <c:barDir val="col"/>
        <c:grouping val="clustered"/>
        <c:varyColors val="1"/>
        <c:ser>
          <c:idx val="0"/>
          <c:order val="0"/>
          <c:tx>
            <c:strRef>
              <c:f>Лист1!$B$1</c:f>
              <c:strCache>
                <c:ptCount val="1"/>
                <c:pt idx="0">
                  <c:v>средний балл</c:v>
                </c:pt>
              </c:strCache>
            </c:strRef>
          </c:tx>
          <c:dPt>
            <c:idx val="0"/>
            <c:spPr>
              <a:solidFill>
                <a:srgbClr val="7FD13B"/>
              </a:solidFill>
              <a:ln w="25371">
                <a:noFill/>
              </a:ln>
            </c:spPr>
            <c:extLst xmlns:c16r2="http://schemas.microsoft.com/office/drawing/2015/06/chart">
              <c:ext xmlns:c16="http://schemas.microsoft.com/office/drawing/2014/chart" uri="{C3380CC4-5D6E-409C-BE32-E72D297353CC}">
                <c16:uniqueId val="{00000001-E7F0-4F95-9EF3-52FF5865EDCC}"/>
              </c:ext>
            </c:extLst>
          </c:dPt>
          <c:dPt>
            <c:idx val="1"/>
            <c:spPr>
              <a:solidFill>
                <a:srgbClr val="EA157A"/>
              </a:solidFill>
              <a:ln w="25371">
                <a:noFill/>
              </a:ln>
            </c:spPr>
            <c:extLst xmlns:c16r2="http://schemas.microsoft.com/office/drawing/2015/06/chart">
              <c:ext xmlns:c16="http://schemas.microsoft.com/office/drawing/2014/chart" uri="{C3380CC4-5D6E-409C-BE32-E72D297353CC}">
                <c16:uniqueId val="{00000003-E7F0-4F95-9EF3-52FF5865EDCC}"/>
              </c:ext>
            </c:extLst>
          </c:dPt>
          <c:dPt>
            <c:idx val="2"/>
            <c:spPr>
              <a:solidFill>
                <a:srgbClr val="FEB80A"/>
              </a:solidFill>
              <a:ln w="25371">
                <a:noFill/>
              </a:ln>
            </c:spPr>
            <c:extLst xmlns:c16r2="http://schemas.microsoft.com/office/drawing/2015/06/chart">
              <c:ext xmlns:c16="http://schemas.microsoft.com/office/drawing/2014/chart" uri="{C3380CC4-5D6E-409C-BE32-E72D297353CC}">
                <c16:uniqueId val="{00000005-E7F0-4F95-9EF3-52FF5865EDCC}"/>
              </c:ext>
            </c:extLst>
          </c:dPt>
          <c:dPt>
            <c:idx val="3"/>
            <c:spPr>
              <a:solidFill>
                <a:srgbClr val="00ADDC"/>
              </a:solidFill>
              <a:ln w="25371">
                <a:noFill/>
              </a:ln>
            </c:spPr>
            <c:extLst xmlns:c16r2="http://schemas.microsoft.com/office/drawing/2015/06/chart">
              <c:ext xmlns:c16="http://schemas.microsoft.com/office/drawing/2014/chart" uri="{C3380CC4-5D6E-409C-BE32-E72D297353CC}">
                <c16:uniqueId val="{00000007-E7F0-4F95-9EF3-52FF5865EDCC}"/>
              </c:ext>
            </c:extLst>
          </c:dPt>
          <c:dPt>
            <c:idx val="4"/>
            <c:spPr>
              <a:solidFill>
                <a:srgbClr val="738AC8"/>
              </a:solidFill>
              <a:ln w="25371">
                <a:noFill/>
              </a:ln>
            </c:spPr>
            <c:extLst xmlns:c16r2="http://schemas.microsoft.com/office/drawing/2015/06/chart">
              <c:ext xmlns:c16="http://schemas.microsoft.com/office/drawing/2014/chart" uri="{C3380CC4-5D6E-409C-BE32-E72D297353CC}">
                <c16:uniqueId val="{00000009-E7F0-4F95-9EF3-52FF5865EDCC}"/>
              </c:ext>
            </c:extLst>
          </c:dPt>
          <c:dPt>
            <c:idx val="5"/>
            <c:spPr>
              <a:solidFill>
                <a:srgbClr val="1AB39F"/>
              </a:solidFill>
              <a:ln w="25371">
                <a:noFill/>
              </a:ln>
            </c:spPr>
            <c:extLst xmlns:c16r2="http://schemas.microsoft.com/office/drawing/2015/06/chart">
              <c:ext xmlns:c16="http://schemas.microsoft.com/office/drawing/2014/chart" uri="{C3380CC4-5D6E-409C-BE32-E72D297353CC}">
                <c16:uniqueId val="{0000000B-E7F0-4F95-9EF3-52FF5865EDCC}"/>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 ##0.0_р_._-;\-* #\ ##0.0_р_._-;_-* "-"??_р_._-;_-@_-</c:formatCode>
                <c:ptCount val="6"/>
                <c:pt idx="0">
                  <c:v>97.384615384615415</c:v>
                </c:pt>
                <c:pt idx="1">
                  <c:v>100</c:v>
                </c:pt>
                <c:pt idx="2">
                  <c:v>94.6</c:v>
                </c:pt>
                <c:pt idx="3">
                  <c:v>100</c:v>
                </c:pt>
                <c:pt idx="4">
                  <c:v>100</c:v>
                </c:pt>
                <c:pt idx="5" formatCode="_-* #\ ##0.00_р_._-;\-* #\ ##0.00_р_._-;_-* &quot;-&quot;??_р_._-;_-@_-">
                  <c:v>98.92</c:v>
                </c:pt>
              </c:numCache>
            </c:numRef>
          </c:val>
          <c:extLst xmlns:c16r2="http://schemas.microsoft.com/office/drawing/2015/06/chart">
            <c:ext xmlns:c16="http://schemas.microsoft.com/office/drawing/2014/chart" uri="{C3380CC4-5D6E-409C-BE32-E72D297353CC}">
              <c16:uniqueId val="{0000000C-E7F0-4F95-9EF3-52FF5865EDCC}"/>
            </c:ext>
          </c:extLst>
        </c:ser>
        <c:gapWidth val="53"/>
        <c:axId val="185217408"/>
        <c:axId val="185218944"/>
      </c:barChart>
      <c:catAx>
        <c:axId val="185217408"/>
        <c:scaling>
          <c:orientation val="minMax"/>
        </c:scaling>
        <c:axPos val="b"/>
        <c:numFmt formatCode="General" sourceLinked="1"/>
        <c:maj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85218944"/>
        <c:crosses val="autoZero"/>
        <c:auto val="1"/>
        <c:lblAlgn val="ctr"/>
        <c:lblOffset val="100"/>
      </c:catAx>
      <c:valAx>
        <c:axId val="185218944"/>
        <c:scaling>
          <c:orientation val="minMax"/>
        </c:scaling>
        <c:axPos val="l"/>
        <c:majorGridlines>
          <c:spPr>
            <a:ln w="9514" cap="flat" cmpd="sng" algn="ctr">
              <a:solidFill>
                <a:schemeClr val="tx1">
                  <a:lumMod val="15000"/>
                  <a:lumOff val="85000"/>
                </a:schemeClr>
              </a:solidFill>
              <a:round/>
            </a:ln>
            <a:effectLst/>
          </c:spPr>
        </c:majorGridlines>
        <c:numFmt formatCode="_-* #\ ##0.0_р_._-;\-* #\ ##0.0_р_._-;_-* &quot;-&quot;??_р_._-;_-@_-" sourceLinked="1"/>
        <c:maj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85217408"/>
        <c:crosses val="autoZero"/>
        <c:crossBetween val="between"/>
      </c:valAx>
      <c:spPr>
        <a:noFill/>
        <a:ln w="25371">
          <a:noFill/>
        </a:ln>
      </c:spPr>
    </c:plotArea>
    <c:plotVisOnly val="1"/>
    <c:dispBlanksAs val="gap"/>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varyColors val="1"/>
        <c:ser>
          <c:idx val="0"/>
          <c:order val="0"/>
          <c:tx>
            <c:strRef>
              <c:f>Лист1!$B$1</c:f>
              <c:strCache>
                <c:ptCount val="1"/>
                <c:pt idx="0">
                  <c:v>Интегральная оценка</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43AF-48E2-91DB-CDD3A864774D}"/>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43AF-48E2-91DB-CDD3A864774D}"/>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43AF-48E2-91DB-CDD3A864774D}"/>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43AF-48E2-91DB-CDD3A864774D}"/>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43AF-48E2-91DB-CDD3A864774D}"/>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43AF-48E2-91DB-CDD3A864774D}"/>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43AF-48E2-91DB-CDD3A864774D}"/>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43AF-48E2-91DB-CDD3A864774D}"/>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43AF-48E2-91DB-CDD3A864774D}"/>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43AF-48E2-91DB-CDD3A864774D}"/>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43AF-48E2-91DB-CDD3A864774D}"/>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43AF-48E2-91DB-CDD3A864774D}"/>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43AF-48E2-91DB-CDD3A864774D}"/>
              </c:ext>
            </c:extLst>
          </c:dPt>
          <c:dPt>
            <c:idx val="13"/>
            <c:spPr>
              <a:solidFill>
                <a:schemeClr val="accent2">
                  <a:lumMod val="80000"/>
                  <a:lumOff val="20000"/>
                </a:schemeClr>
              </a:solidFill>
              <a:ln>
                <a:noFill/>
              </a:ln>
              <a:effectLst/>
            </c:spPr>
            <c:extLst xmlns:c16r2="http://schemas.microsoft.com/office/drawing/2015/06/chart">
              <c:ext xmlns:c16="http://schemas.microsoft.com/office/drawing/2014/chart" uri="{C3380CC4-5D6E-409C-BE32-E72D297353CC}">
                <c16:uniqueId val="{0000001B-43AF-48E2-91DB-CDD3A864774D}"/>
              </c:ext>
            </c:extLst>
          </c:dPt>
          <c:dPt>
            <c:idx val="14"/>
            <c:spPr>
              <a:solidFill>
                <a:schemeClr val="accent3">
                  <a:lumMod val="80000"/>
                  <a:lumOff val="20000"/>
                </a:schemeClr>
              </a:solidFill>
              <a:ln>
                <a:noFill/>
              </a:ln>
              <a:effectLst/>
            </c:spPr>
            <c:extLst xmlns:c16r2="http://schemas.microsoft.com/office/drawing/2015/06/chart">
              <c:ext xmlns:c16="http://schemas.microsoft.com/office/drawing/2014/chart" uri="{C3380CC4-5D6E-409C-BE32-E72D297353CC}">
                <c16:uniqueId val="{0000001D-43AF-48E2-91DB-CDD3A864774D}"/>
              </c:ext>
            </c:extLst>
          </c:dPt>
          <c:dPt>
            <c:idx val="15"/>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F-43AF-48E2-91DB-CDD3A864774D}"/>
              </c:ext>
            </c:extLst>
          </c:dPt>
          <c:dPt>
            <c:idx val="16"/>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21-43AF-48E2-91DB-CDD3A864774D}"/>
              </c:ext>
            </c:extLst>
          </c:dPt>
          <c:dPt>
            <c:idx val="17"/>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23-43AF-48E2-91DB-CDD3A864774D}"/>
              </c:ext>
            </c:extLst>
          </c:dPt>
          <c:dPt>
            <c:idx val="18"/>
            <c:spPr>
              <a:solidFill>
                <a:schemeClr val="accent1">
                  <a:lumMod val="80000"/>
                </a:schemeClr>
              </a:solidFill>
              <a:ln>
                <a:noFill/>
              </a:ln>
              <a:effectLst/>
            </c:spPr>
            <c:extLst xmlns:c16r2="http://schemas.microsoft.com/office/drawing/2015/06/chart">
              <c:ext xmlns:c16="http://schemas.microsoft.com/office/drawing/2014/chart" uri="{C3380CC4-5D6E-409C-BE32-E72D297353CC}">
                <c16:uniqueId val="{00000025-43AF-48E2-91DB-CDD3A864774D}"/>
              </c:ext>
            </c:extLst>
          </c:dPt>
          <c:dPt>
            <c:idx val="19"/>
            <c:spPr>
              <a:solidFill>
                <a:schemeClr val="accent2">
                  <a:lumMod val="80000"/>
                </a:schemeClr>
              </a:solidFill>
              <a:ln>
                <a:noFill/>
              </a:ln>
              <a:effectLst/>
            </c:spPr>
            <c:extLst xmlns:c16r2="http://schemas.microsoft.com/office/drawing/2015/06/chart">
              <c:ext xmlns:c16="http://schemas.microsoft.com/office/drawing/2014/chart" uri="{C3380CC4-5D6E-409C-BE32-E72D297353CC}">
                <c16:uniqueId val="{00000027-43AF-48E2-91DB-CDD3A864774D}"/>
              </c:ext>
            </c:extLst>
          </c:dPt>
          <c:dPt>
            <c:idx val="20"/>
            <c:spPr>
              <a:solidFill>
                <a:schemeClr val="accent3">
                  <a:lumMod val="80000"/>
                </a:schemeClr>
              </a:solidFill>
              <a:ln>
                <a:noFill/>
              </a:ln>
              <a:effectLst/>
            </c:spPr>
            <c:extLst xmlns:c16r2="http://schemas.microsoft.com/office/drawing/2015/06/chart">
              <c:ext xmlns:c16="http://schemas.microsoft.com/office/drawing/2014/chart" uri="{C3380CC4-5D6E-409C-BE32-E72D297353CC}">
                <c16:uniqueId val="{00000029-43AF-48E2-91DB-CDD3A864774D}"/>
              </c:ext>
            </c:extLst>
          </c:dPt>
          <c:dPt>
            <c:idx val="21"/>
            <c:spPr>
              <a:solidFill>
                <a:schemeClr val="accent4">
                  <a:lumMod val="80000"/>
                </a:schemeClr>
              </a:solidFill>
              <a:ln>
                <a:noFill/>
              </a:ln>
              <a:effectLst/>
            </c:spPr>
            <c:extLst xmlns:c16r2="http://schemas.microsoft.com/office/drawing/2015/06/chart">
              <c:ext xmlns:c16="http://schemas.microsoft.com/office/drawing/2014/chart" uri="{C3380CC4-5D6E-409C-BE32-E72D297353CC}">
                <c16:uniqueId val="{0000002B-43AF-48E2-91DB-CDD3A864774D}"/>
              </c:ext>
            </c:extLst>
          </c:dPt>
          <c:dPt>
            <c:idx val="22"/>
            <c:spPr>
              <a:solidFill>
                <a:schemeClr val="accent5">
                  <a:lumMod val="80000"/>
                </a:schemeClr>
              </a:solidFill>
              <a:ln>
                <a:noFill/>
              </a:ln>
              <a:effectLst/>
            </c:spPr>
            <c:extLst xmlns:c16r2="http://schemas.microsoft.com/office/drawing/2015/06/chart">
              <c:ext xmlns:c16="http://schemas.microsoft.com/office/drawing/2014/chart" uri="{C3380CC4-5D6E-409C-BE32-E72D297353CC}">
                <c16:uniqueId val="{0000002D-43AF-48E2-91DB-CDD3A864774D}"/>
              </c:ext>
            </c:extLst>
          </c:dPt>
          <c:dPt>
            <c:idx val="23"/>
            <c:spPr>
              <a:solidFill>
                <a:schemeClr val="accent6">
                  <a:lumMod val="80000"/>
                </a:schemeClr>
              </a:solidFill>
              <a:ln>
                <a:noFill/>
              </a:ln>
              <a:effectLst/>
            </c:spPr>
            <c:extLst xmlns:c16r2="http://schemas.microsoft.com/office/drawing/2015/06/chart">
              <c:ext xmlns:c16="http://schemas.microsoft.com/office/drawing/2014/chart" uri="{C3380CC4-5D6E-409C-BE32-E72D297353CC}">
                <c16:uniqueId val="{0000002F-43AF-48E2-91DB-CDD3A864774D}"/>
              </c:ext>
            </c:extLst>
          </c:dPt>
          <c:dPt>
            <c:idx val="24"/>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31-43AF-48E2-91DB-CDD3A864774D}"/>
              </c:ext>
            </c:extLst>
          </c:dPt>
          <c:dPt>
            <c:idx val="25"/>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33-43AF-48E2-91DB-CDD3A864774D}"/>
              </c:ext>
            </c:extLst>
          </c:dPt>
          <c:dPt>
            <c:idx val="26"/>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35-43AF-48E2-91DB-CDD3A864774D}"/>
              </c:ext>
            </c:extLst>
          </c:dPt>
          <c:dPt>
            <c:idx val="27"/>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37-43AF-48E2-91DB-CDD3A864774D}"/>
              </c:ext>
            </c:extLst>
          </c:dPt>
          <c:dPt>
            <c:idx val="28"/>
            <c:spPr>
              <a:solidFill>
                <a:schemeClr val="accent5">
                  <a:lumMod val="60000"/>
                  <a:lumOff val="40000"/>
                </a:schemeClr>
              </a:solidFill>
              <a:ln>
                <a:noFill/>
              </a:ln>
              <a:effectLst/>
            </c:spPr>
            <c:extLst xmlns:c16r2="http://schemas.microsoft.com/office/drawing/2015/06/chart">
              <c:ext xmlns:c16="http://schemas.microsoft.com/office/drawing/2014/chart" uri="{C3380CC4-5D6E-409C-BE32-E72D297353CC}">
                <c16:uniqueId val="{00000039-43AF-48E2-91DB-CDD3A864774D}"/>
              </c:ext>
            </c:extLst>
          </c:dPt>
          <c:dPt>
            <c:idx val="29"/>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3B-43AF-48E2-91DB-CDD3A864774D}"/>
              </c:ext>
            </c:extLst>
          </c:dPt>
          <c:dPt>
            <c:idx val="3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3D-43AF-48E2-91DB-CDD3A864774D}"/>
              </c:ext>
            </c:extLst>
          </c:dPt>
          <c:dPt>
            <c:idx val="31"/>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3F-43AF-48E2-91DB-CDD3A864774D}"/>
              </c:ext>
            </c:extLst>
          </c:dPt>
          <c:dPt>
            <c:idx val="32"/>
            <c:spPr>
              <a:solidFill>
                <a:schemeClr val="accent3">
                  <a:lumMod val="50000"/>
                </a:schemeClr>
              </a:solidFill>
              <a:ln>
                <a:noFill/>
              </a:ln>
              <a:effectLst/>
            </c:spPr>
            <c:extLst xmlns:c16r2="http://schemas.microsoft.com/office/drawing/2015/06/chart">
              <c:ext xmlns:c16="http://schemas.microsoft.com/office/drawing/2014/chart" uri="{C3380CC4-5D6E-409C-BE32-E72D297353CC}">
                <c16:uniqueId val="{00000041-43AF-48E2-91DB-CDD3A864774D}"/>
              </c:ext>
            </c:extLst>
          </c:dPt>
          <c:dPt>
            <c:idx val="33"/>
            <c:spPr>
              <a:solidFill>
                <a:schemeClr val="accent4">
                  <a:lumMod val="50000"/>
                </a:schemeClr>
              </a:solidFill>
              <a:ln>
                <a:noFill/>
              </a:ln>
              <a:effectLst/>
            </c:spPr>
            <c:extLst xmlns:c16r2="http://schemas.microsoft.com/office/drawing/2015/06/chart">
              <c:ext xmlns:c16="http://schemas.microsoft.com/office/drawing/2014/chart" uri="{C3380CC4-5D6E-409C-BE32-E72D297353CC}">
                <c16:uniqueId val="{00000043-43AF-48E2-91DB-CDD3A864774D}"/>
              </c:ext>
            </c:extLst>
          </c:dPt>
          <c:dPt>
            <c:idx val="34"/>
            <c:spPr>
              <a:solidFill>
                <a:schemeClr val="accent5">
                  <a:lumMod val="50000"/>
                </a:schemeClr>
              </a:solidFill>
              <a:ln>
                <a:noFill/>
              </a:ln>
              <a:effectLst/>
            </c:spPr>
            <c:extLst xmlns:c16r2="http://schemas.microsoft.com/office/drawing/2015/06/chart">
              <c:ext xmlns:c16="http://schemas.microsoft.com/office/drawing/2014/chart" uri="{C3380CC4-5D6E-409C-BE32-E72D297353CC}">
                <c16:uniqueId val="{00000045-43AF-48E2-91DB-CDD3A864774D}"/>
              </c:ext>
            </c:extLst>
          </c:dPt>
          <c:dPt>
            <c:idx val="35"/>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47-43AF-48E2-91DB-CDD3A864774D}"/>
              </c:ext>
            </c:extLst>
          </c:dPt>
          <c:dPt>
            <c:idx val="36"/>
            <c:spPr>
              <a:solidFill>
                <a:schemeClr val="accent1">
                  <a:lumMod val="70000"/>
                  <a:lumOff val="30000"/>
                </a:schemeClr>
              </a:solidFill>
              <a:ln>
                <a:noFill/>
              </a:ln>
              <a:effectLst/>
            </c:spPr>
            <c:extLst xmlns:c16r2="http://schemas.microsoft.com/office/drawing/2015/06/chart">
              <c:ext xmlns:c16="http://schemas.microsoft.com/office/drawing/2014/chart" uri="{C3380CC4-5D6E-409C-BE32-E72D297353CC}">
                <c16:uniqueId val="{00000049-43AF-48E2-91DB-CDD3A864774D}"/>
              </c:ext>
            </c:extLst>
          </c:dPt>
          <c:dPt>
            <c:idx val="37"/>
            <c:spPr>
              <a:solidFill>
                <a:schemeClr val="accent2">
                  <a:lumMod val="70000"/>
                  <a:lumOff val="30000"/>
                </a:schemeClr>
              </a:solidFill>
              <a:ln>
                <a:noFill/>
              </a:ln>
              <a:effectLst/>
            </c:spPr>
            <c:extLst xmlns:c16r2="http://schemas.microsoft.com/office/drawing/2015/06/chart">
              <c:ext xmlns:c16="http://schemas.microsoft.com/office/drawing/2014/chart" uri="{C3380CC4-5D6E-409C-BE32-E72D297353CC}">
                <c16:uniqueId val="{0000004B-43AF-48E2-91DB-CDD3A864774D}"/>
              </c:ext>
            </c:extLst>
          </c:dPt>
          <c:dPt>
            <c:idx val="38"/>
            <c:spPr>
              <a:solidFill>
                <a:schemeClr val="accent3">
                  <a:lumMod val="70000"/>
                  <a:lumOff val="30000"/>
                </a:schemeClr>
              </a:solidFill>
              <a:ln>
                <a:noFill/>
              </a:ln>
              <a:effectLst/>
            </c:spPr>
            <c:extLst xmlns:c16r2="http://schemas.microsoft.com/office/drawing/2015/06/chart">
              <c:ext xmlns:c16="http://schemas.microsoft.com/office/drawing/2014/chart" uri="{C3380CC4-5D6E-409C-BE32-E72D297353CC}">
                <c16:uniqueId val="{0000004D-43AF-48E2-91DB-CDD3A864774D}"/>
              </c:ext>
            </c:extLst>
          </c:dPt>
          <c:dPt>
            <c:idx val="39"/>
            <c:spPr>
              <a:solidFill>
                <a:schemeClr val="accent4">
                  <a:lumMod val="70000"/>
                  <a:lumOff val="30000"/>
                </a:schemeClr>
              </a:solidFill>
              <a:ln>
                <a:noFill/>
              </a:ln>
              <a:effectLst/>
            </c:spPr>
            <c:extLst xmlns:c16r2="http://schemas.microsoft.com/office/drawing/2015/06/chart">
              <c:ext xmlns:c16="http://schemas.microsoft.com/office/drawing/2014/chart" uri="{C3380CC4-5D6E-409C-BE32-E72D297353CC}">
                <c16:uniqueId val="{0000004F-43AF-48E2-91DB-CDD3A864774D}"/>
              </c:ext>
            </c:extLst>
          </c:dPt>
          <c:dPt>
            <c:idx val="40"/>
            <c:spPr>
              <a:solidFill>
                <a:schemeClr val="accent5">
                  <a:lumMod val="70000"/>
                  <a:lumOff val="30000"/>
                </a:schemeClr>
              </a:solidFill>
              <a:ln>
                <a:noFill/>
              </a:ln>
              <a:effectLst/>
            </c:spPr>
            <c:extLst xmlns:c16r2="http://schemas.microsoft.com/office/drawing/2015/06/chart">
              <c:ext xmlns:c16="http://schemas.microsoft.com/office/drawing/2014/chart" uri="{C3380CC4-5D6E-409C-BE32-E72D297353CC}">
                <c16:uniqueId val="{00000051-43AF-48E2-91DB-CDD3A864774D}"/>
              </c:ext>
            </c:extLst>
          </c:dPt>
          <c:dPt>
            <c:idx val="41"/>
            <c:spPr>
              <a:solidFill>
                <a:schemeClr val="accent6">
                  <a:lumMod val="70000"/>
                  <a:lumOff val="30000"/>
                </a:schemeClr>
              </a:solidFill>
              <a:ln>
                <a:noFill/>
              </a:ln>
              <a:effectLst/>
            </c:spPr>
            <c:extLst xmlns:c16r2="http://schemas.microsoft.com/office/drawing/2015/06/chart">
              <c:ext xmlns:c16="http://schemas.microsoft.com/office/drawing/2014/chart" uri="{C3380CC4-5D6E-409C-BE32-E72D297353CC}">
                <c16:uniqueId val="{00000053-43AF-48E2-91DB-CDD3A864774D}"/>
              </c:ext>
            </c:extLst>
          </c:dPt>
          <c:dPt>
            <c:idx val="42"/>
            <c:spPr>
              <a:solidFill>
                <a:schemeClr val="accent1">
                  <a:lumMod val="70000"/>
                </a:schemeClr>
              </a:solidFill>
              <a:ln>
                <a:noFill/>
              </a:ln>
              <a:effectLst/>
            </c:spPr>
            <c:extLst xmlns:c16r2="http://schemas.microsoft.com/office/drawing/2015/06/chart">
              <c:ext xmlns:c16="http://schemas.microsoft.com/office/drawing/2014/chart" uri="{C3380CC4-5D6E-409C-BE32-E72D297353CC}">
                <c16:uniqueId val="{00000055-43AF-48E2-91DB-CDD3A864774D}"/>
              </c:ext>
            </c:extLst>
          </c:dPt>
          <c:dPt>
            <c:idx val="43"/>
            <c:spPr>
              <a:solidFill>
                <a:schemeClr val="accent2">
                  <a:lumMod val="70000"/>
                </a:schemeClr>
              </a:solidFill>
              <a:ln>
                <a:noFill/>
              </a:ln>
              <a:effectLst/>
            </c:spPr>
            <c:extLst xmlns:c16r2="http://schemas.microsoft.com/office/drawing/2015/06/chart">
              <c:ext xmlns:c16="http://schemas.microsoft.com/office/drawing/2014/chart" uri="{C3380CC4-5D6E-409C-BE32-E72D297353CC}">
                <c16:uniqueId val="{00000057-43AF-48E2-91DB-CDD3A864774D}"/>
              </c:ext>
            </c:extLst>
          </c:dPt>
          <c:dPt>
            <c:idx val="44"/>
            <c:spPr>
              <a:solidFill>
                <a:schemeClr val="accent3">
                  <a:lumMod val="70000"/>
                </a:schemeClr>
              </a:solidFill>
              <a:ln>
                <a:noFill/>
              </a:ln>
              <a:effectLst/>
            </c:spPr>
            <c:extLst xmlns:c16r2="http://schemas.microsoft.com/office/drawing/2015/06/chart">
              <c:ext xmlns:c16="http://schemas.microsoft.com/office/drawing/2014/chart" uri="{C3380CC4-5D6E-409C-BE32-E72D297353CC}">
                <c16:uniqueId val="{00000059-43AF-48E2-91DB-CDD3A86477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Государственное бюджетное учреждение «Реабилитационный центр для детей и подростков с ограниченными возможностями» города Ржева</c:v>
                </c:pt>
                <c:pt idx="1">
                  <c:v>Государственное бюджетное учреждение «Реабилитационный центр для детей и подростков с ограниченными возможностями «Радуга надежд» г. Кимры</c:v>
                </c:pt>
                <c:pt idx="2">
                  <c:v>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c:v>
                </c:pt>
                <c:pt idx="3">
                  <c:v>Государственное бюджетное учреждение «Реабилитационный центр для детей и подростков с ограниченными возможностями» г. Бежецк</c:v>
                </c:pt>
                <c:pt idx="4">
                  <c:v>Государственное бюджетное учреждение «Реабилитационный центр для детей и подростков с ограниченными возможностями» Конаковского района</c:v>
                </c:pt>
                <c:pt idx="5">
                  <c:v>Государственное бюджетное учреждение «Реабилитационный центр для детей и подростков с ограниченными возможностями» г. Тверь</c:v>
                </c:pt>
                <c:pt idx="6">
                  <c:v>Государственное бюджетное учреждение «Реабилитационный центр для детей и подростков с ограниченными возможностями» г. В. Волочек</c:v>
                </c:pt>
                <c:pt idx="7">
                  <c:v>Государственное бюджетное учреждение «Реабилитационный центр для детей и подростков с ограниченными возможностями» Бологовского района</c:v>
                </c:pt>
                <c:pt idx="8">
                  <c:v>Государственное бюджетное учреждение «Реабилитационный центр для детей и подростков с ограниченными возможностями» г. Торжок</c:v>
                </c:pt>
                <c:pt idx="9">
                  <c:v>Государственное бюджетное учреждение «Кашаровский детский дом-интернат для детей с серьезными нарушениями в интеллектуальном развитии»</c:v>
                </c:pt>
              </c:strCache>
            </c:strRef>
          </c:cat>
          <c:val>
            <c:numRef>
              <c:f>Лист1!$B$2:$B$11</c:f>
              <c:numCache>
                <c:formatCode>General</c:formatCode>
                <c:ptCount val="10"/>
                <c:pt idx="0">
                  <c:v>100</c:v>
                </c:pt>
                <c:pt idx="1">
                  <c:v>100</c:v>
                </c:pt>
                <c:pt idx="2">
                  <c:v>100</c:v>
                </c:pt>
                <c:pt idx="3">
                  <c:v>100</c:v>
                </c:pt>
                <c:pt idx="4">
                  <c:v>98.8</c:v>
                </c:pt>
                <c:pt idx="5">
                  <c:v>98.4</c:v>
                </c:pt>
                <c:pt idx="6">
                  <c:v>98.4</c:v>
                </c:pt>
                <c:pt idx="7">
                  <c:v>98.4</c:v>
                </c:pt>
                <c:pt idx="8">
                  <c:v>98.4</c:v>
                </c:pt>
                <c:pt idx="9">
                  <c:v>96.8</c:v>
                </c:pt>
              </c:numCache>
            </c:numRef>
          </c:val>
          <c:extLst xmlns:c16r2="http://schemas.microsoft.com/office/drawing/2015/06/chart">
            <c:ext xmlns:c16="http://schemas.microsoft.com/office/drawing/2014/chart" uri="{C3380CC4-5D6E-409C-BE32-E72D297353CC}">
              <c16:uniqueId val="{0000005A-43AF-48E2-91DB-CDD3A864774D}"/>
            </c:ext>
          </c:extLst>
        </c:ser>
        <c:gapWidth val="35"/>
        <c:overlap val="-1"/>
        <c:axId val="185215232"/>
        <c:axId val="185249792"/>
      </c:barChart>
      <c:catAx>
        <c:axId val="185215232"/>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ct val="80000"/>
              </a:lnSpc>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85249792"/>
        <c:crosses val="autoZero"/>
        <c:auto val="1"/>
        <c:lblAlgn val="ctr"/>
        <c:lblOffset val="100"/>
      </c:catAx>
      <c:valAx>
        <c:axId val="185249792"/>
        <c:scaling>
          <c:orientation val="minMax"/>
        </c:scaling>
        <c:axPos val="t"/>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21523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spPr>
        <a:noFill/>
        <a:ln w="25371">
          <a:noFill/>
        </a:ln>
      </c:spPr>
    </c:title>
    <c:plotArea>
      <c:layout/>
      <c:barChart>
        <c:barDir val="col"/>
        <c:grouping val="clustered"/>
        <c:varyColors val="1"/>
        <c:ser>
          <c:idx val="0"/>
          <c:order val="0"/>
          <c:tx>
            <c:strRef>
              <c:f>Лист1!$B$1</c:f>
              <c:strCache>
                <c:ptCount val="1"/>
                <c:pt idx="0">
                  <c:v>средний балл</c:v>
                </c:pt>
              </c:strCache>
            </c:strRef>
          </c:tx>
          <c:dPt>
            <c:idx val="0"/>
            <c:spPr>
              <a:solidFill>
                <a:srgbClr val="7FD13B"/>
              </a:solidFill>
              <a:ln w="25371">
                <a:noFill/>
              </a:ln>
            </c:spPr>
            <c:extLst xmlns:c16r2="http://schemas.microsoft.com/office/drawing/2015/06/chart">
              <c:ext xmlns:c16="http://schemas.microsoft.com/office/drawing/2014/chart" uri="{C3380CC4-5D6E-409C-BE32-E72D297353CC}">
                <c16:uniqueId val="{00000001-FF12-40A6-A5AF-EA4A08F5619B}"/>
              </c:ext>
            </c:extLst>
          </c:dPt>
          <c:dPt>
            <c:idx val="1"/>
            <c:spPr>
              <a:solidFill>
                <a:srgbClr val="EA157A"/>
              </a:solidFill>
              <a:ln w="25371">
                <a:noFill/>
              </a:ln>
            </c:spPr>
            <c:extLst xmlns:c16r2="http://schemas.microsoft.com/office/drawing/2015/06/chart">
              <c:ext xmlns:c16="http://schemas.microsoft.com/office/drawing/2014/chart" uri="{C3380CC4-5D6E-409C-BE32-E72D297353CC}">
                <c16:uniqueId val="{00000003-FF12-40A6-A5AF-EA4A08F5619B}"/>
              </c:ext>
            </c:extLst>
          </c:dPt>
          <c:dPt>
            <c:idx val="2"/>
            <c:spPr>
              <a:solidFill>
                <a:srgbClr val="FEB80A"/>
              </a:solidFill>
              <a:ln w="25371">
                <a:noFill/>
              </a:ln>
            </c:spPr>
            <c:extLst xmlns:c16r2="http://schemas.microsoft.com/office/drawing/2015/06/chart">
              <c:ext xmlns:c16="http://schemas.microsoft.com/office/drawing/2014/chart" uri="{C3380CC4-5D6E-409C-BE32-E72D297353CC}">
                <c16:uniqueId val="{00000005-FF12-40A6-A5AF-EA4A08F5619B}"/>
              </c:ext>
            </c:extLst>
          </c:dPt>
          <c:dPt>
            <c:idx val="3"/>
            <c:spPr>
              <a:solidFill>
                <a:srgbClr val="00ADDC"/>
              </a:solidFill>
              <a:ln w="25371">
                <a:noFill/>
              </a:ln>
            </c:spPr>
            <c:extLst xmlns:c16r2="http://schemas.microsoft.com/office/drawing/2015/06/chart">
              <c:ext xmlns:c16="http://schemas.microsoft.com/office/drawing/2014/chart" uri="{C3380CC4-5D6E-409C-BE32-E72D297353CC}">
                <c16:uniqueId val="{00000007-FF12-40A6-A5AF-EA4A08F5619B}"/>
              </c:ext>
            </c:extLst>
          </c:dPt>
          <c:dPt>
            <c:idx val="4"/>
            <c:spPr>
              <a:solidFill>
                <a:srgbClr val="738AC8"/>
              </a:solidFill>
              <a:ln w="25371">
                <a:noFill/>
              </a:ln>
            </c:spPr>
            <c:extLst xmlns:c16r2="http://schemas.microsoft.com/office/drawing/2015/06/chart">
              <c:ext xmlns:c16="http://schemas.microsoft.com/office/drawing/2014/chart" uri="{C3380CC4-5D6E-409C-BE32-E72D297353CC}">
                <c16:uniqueId val="{00000009-FF12-40A6-A5AF-EA4A08F5619B}"/>
              </c:ext>
            </c:extLst>
          </c:dPt>
          <c:dPt>
            <c:idx val="5"/>
            <c:spPr>
              <a:solidFill>
                <a:srgbClr val="1AB39F"/>
              </a:solidFill>
              <a:ln w="25371">
                <a:noFill/>
              </a:ln>
            </c:spPr>
            <c:extLst xmlns:c16r2="http://schemas.microsoft.com/office/drawing/2015/06/chart">
              <c:ext xmlns:c16="http://schemas.microsoft.com/office/drawing/2014/chart" uri="{C3380CC4-5D6E-409C-BE32-E72D297353CC}">
                <c16:uniqueId val="{0000000B-FF12-40A6-A5AF-EA4A08F5619B}"/>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 ##0.0_р_._-;\-* #\ ##0.0_р_._-;_-* "-"??_р_._-;_-@_-</c:formatCode>
                <c:ptCount val="6"/>
                <c:pt idx="0">
                  <c:v>97.384615384615415</c:v>
                </c:pt>
                <c:pt idx="1">
                  <c:v>100</c:v>
                </c:pt>
                <c:pt idx="2">
                  <c:v>94.6</c:v>
                </c:pt>
                <c:pt idx="3">
                  <c:v>100</c:v>
                </c:pt>
                <c:pt idx="4">
                  <c:v>100</c:v>
                </c:pt>
                <c:pt idx="5" formatCode="_-* #\ ##0.00_р_._-;\-* #\ ##0.00_р_._-;_-* &quot;-&quot;??_р_._-;_-@_-">
                  <c:v>98.92</c:v>
                </c:pt>
              </c:numCache>
            </c:numRef>
          </c:val>
          <c:extLst xmlns:c16r2="http://schemas.microsoft.com/office/drawing/2015/06/chart">
            <c:ext xmlns:c16="http://schemas.microsoft.com/office/drawing/2014/chart" uri="{C3380CC4-5D6E-409C-BE32-E72D297353CC}">
              <c16:uniqueId val="{0000000C-FF12-40A6-A5AF-EA4A08F5619B}"/>
            </c:ext>
          </c:extLst>
        </c:ser>
        <c:gapWidth val="53"/>
        <c:axId val="171455232"/>
        <c:axId val="171456768"/>
      </c:barChart>
      <c:catAx>
        <c:axId val="171455232"/>
        <c:scaling>
          <c:orientation val="minMax"/>
        </c:scaling>
        <c:axPos val="b"/>
        <c:numFmt formatCode="General" sourceLinked="1"/>
        <c:maj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71456768"/>
        <c:crosses val="autoZero"/>
        <c:auto val="1"/>
        <c:lblAlgn val="ctr"/>
        <c:lblOffset val="100"/>
      </c:catAx>
      <c:valAx>
        <c:axId val="171456768"/>
        <c:scaling>
          <c:orientation val="minMax"/>
        </c:scaling>
        <c:axPos val="l"/>
        <c:majorGridlines>
          <c:spPr>
            <a:ln w="9514" cap="flat" cmpd="sng" algn="ctr">
              <a:solidFill>
                <a:schemeClr val="tx1">
                  <a:lumMod val="15000"/>
                  <a:lumOff val="85000"/>
                </a:schemeClr>
              </a:solidFill>
              <a:round/>
            </a:ln>
            <a:effectLst/>
          </c:spPr>
        </c:majorGridlines>
        <c:numFmt formatCode="_-* #\ ##0.0_р_._-;\-* #\ ##0.0_р_._-;_-* &quot;-&quot;??_р_._-;_-@_-" sourceLinked="1"/>
        <c:maj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1455232"/>
        <c:crosses val="autoZero"/>
        <c:crossBetween val="between"/>
      </c:valAx>
      <c:spPr>
        <a:noFill/>
        <a:ln w="25371">
          <a:noFill/>
        </a:ln>
      </c:spPr>
    </c:plotArea>
    <c:plotVisOnly val="1"/>
    <c:dispBlanksAs val="gap"/>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varyColors val="1"/>
        <c:ser>
          <c:idx val="0"/>
          <c:order val="0"/>
          <c:tx>
            <c:strRef>
              <c:f>Лист1!$B$1</c:f>
              <c:strCache>
                <c:ptCount val="1"/>
                <c:pt idx="0">
                  <c:v>Интегральная оценка</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5B96-440C-BDBA-0E46211E8DB8}"/>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5B96-440C-BDBA-0E46211E8DB8}"/>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5B96-440C-BDBA-0E46211E8DB8}"/>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5B96-440C-BDBA-0E46211E8DB8}"/>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5B96-440C-BDBA-0E46211E8DB8}"/>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5B96-440C-BDBA-0E46211E8DB8}"/>
              </c:ext>
            </c:extLst>
          </c:dPt>
          <c:dPt>
            <c:idx val="6"/>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5B96-440C-BDBA-0E46211E8DB8}"/>
              </c:ext>
            </c:extLst>
          </c:dPt>
          <c:dPt>
            <c:idx val="7"/>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5B96-440C-BDBA-0E46211E8DB8}"/>
              </c:ext>
            </c:extLst>
          </c:dPt>
          <c:dPt>
            <c:idx val="8"/>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5B96-440C-BDBA-0E46211E8DB8}"/>
              </c:ext>
            </c:extLst>
          </c:dPt>
          <c:dPt>
            <c:idx val="9"/>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5B96-440C-BDBA-0E46211E8DB8}"/>
              </c:ext>
            </c:extLst>
          </c:dPt>
          <c:dPt>
            <c:idx val="1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5B96-440C-BDBA-0E46211E8DB8}"/>
              </c:ext>
            </c:extLst>
          </c:dPt>
          <c:dPt>
            <c:idx val="11"/>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5B96-440C-BDBA-0E46211E8DB8}"/>
              </c:ext>
            </c:extLst>
          </c:dPt>
          <c:dPt>
            <c:idx val="12"/>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5B96-440C-BDBA-0E46211E8DB8}"/>
              </c:ext>
            </c:extLst>
          </c:dPt>
          <c:dPt>
            <c:idx val="13"/>
            <c:spPr>
              <a:solidFill>
                <a:schemeClr val="accent2">
                  <a:lumMod val="80000"/>
                  <a:lumOff val="20000"/>
                </a:schemeClr>
              </a:solidFill>
              <a:ln>
                <a:noFill/>
              </a:ln>
              <a:effectLst/>
            </c:spPr>
            <c:extLst xmlns:c16r2="http://schemas.microsoft.com/office/drawing/2015/06/chart">
              <c:ext xmlns:c16="http://schemas.microsoft.com/office/drawing/2014/chart" uri="{C3380CC4-5D6E-409C-BE32-E72D297353CC}">
                <c16:uniqueId val="{0000001B-5B96-440C-BDBA-0E46211E8DB8}"/>
              </c:ext>
            </c:extLst>
          </c:dPt>
          <c:dPt>
            <c:idx val="14"/>
            <c:spPr>
              <a:solidFill>
                <a:schemeClr val="accent3">
                  <a:lumMod val="80000"/>
                  <a:lumOff val="20000"/>
                </a:schemeClr>
              </a:solidFill>
              <a:ln>
                <a:noFill/>
              </a:ln>
              <a:effectLst/>
            </c:spPr>
            <c:extLst xmlns:c16r2="http://schemas.microsoft.com/office/drawing/2015/06/chart">
              <c:ext xmlns:c16="http://schemas.microsoft.com/office/drawing/2014/chart" uri="{C3380CC4-5D6E-409C-BE32-E72D297353CC}">
                <c16:uniqueId val="{0000001D-5B96-440C-BDBA-0E46211E8DB8}"/>
              </c:ext>
            </c:extLst>
          </c:dPt>
          <c:dPt>
            <c:idx val="15"/>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F-5B96-440C-BDBA-0E46211E8DB8}"/>
              </c:ext>
            </c:extLst>
          </c:dPt>
          <c:dPt>
            <c:idx val="16"/>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21-5B96-440C-BDBA-0E46211E8DB8}"/>
              </c:ext>
            </c:extLst>
          </c:dPt>
          <c:dPt>
            <c:idx val="17"/>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23-5B96-440C-BDBA-0E46211E8DB8}"/>
              </c:ext>
            </c:extLst>
          </c:dPt>
          <c:dPt>
            <c:idx val="18"/>
            <c:spPr>
              <a:solidFill>
                <a:schemeClr val="accent1">
                  <a:lumMod val="80000"/>
                </a:schemeClr>
              </a:solidFill>
              <a:ln>
                <a:noFill/>
              </a:ln>
              <a:effectLst/>
            </c:spPr>
            <c:extLst xmlns:c16r2="http://schemas.microsoft.com/office/drawing/2015/06/chart">
              <c:ext xmlns:c16="http://schemas.microsoft.com/office/drawing/2014/chart" uri="{C3380CC4-5D6E-409C-BE32-E72D297353CC}">
                <c16:uniqueId val="{00000025-5B96-440C-BDBA-0E46211E8DB8}"/>
              </c:ext>
            </c:extLst>
          </c:dPt>
          <c:dPt>
            <c:idx val="19"/>
            <c:spPr>
              <a:solidFill>
                <a:schemeClr val="accent2">
                  <a:lumMod val="80000"/>
                </a:schemeClr>
              </a:solidFill>
              <a:ln>
                <a:noFill/>
              </a:ln>
              <a:effectLst/>
            </c:spPr>
            <c:extLst xmlns:c16r2="http://schemas.microsoft.com/office/drawing/2015/06/chart">
              <c:ext xmlns:c16="http://schemas.microsoft.com/office/drawing/2014/chart" uri="{C3380CC4-5D6E-409C-BE32-E72D297353CC}">
                <c16:uniqueId val="{00000027-5B96-440C-BDBA-0E46211E8DB8}"/>
              </c:ext>
            </c:extLst>
          </c:dPt>
          <c:dPt>
            <c:idx val="20"/>
            <c:spPr>
              <a:solidFill>
                <a:schemeClr val="accent3">
                  <a:lumMod val="80000"/>
                </a:schemeClr>
              </a:solidFill>
              <a:ln>
                <a:noFill/>
              </a:ln>
              <a:effectLst/>
            </c:spPr>
            <c:extLst xmlns:c16r2="http://schemas.microsoft.com/office/drawing/2015/06/chart">
              <c:ext xmlns:c16="http://schemas.microsoft.com/office/drawing/2014/chart" uri="{C3380CC4-5D6E-409C-BE32-E72D297353CC}">
                <c16:uniqueId val="{00000029-5B96-440C-BDBA-0E46211E8DB8}"/>
              </c:ext>
            </c:extLst>
          </c:dPt>
          <c:dPt>
            <c:idx val="21"/>
            <c:spPr>
              <a:solidFill>
                <a:schemeClr val="accent4">
                  <a:lumMod val="80000"/>
                </a:schemeClr>
              </a:solidFill>
              <a:ln>
                <a:noFill/>
              </a:ln>
              <a:effectLst/>
            </c:spPr>
            <c:extLst xmlns:c16r2="http://schemas.microsoft.com/office/drawing/2015/06/chart">
              <c:ext xmlns:c16="http://schemas.microsoft.com/office/drawing/2014/chart" uri="{C3380CC4-5D6E-409C-BE32-E72D297353CC}">
                <c16:uniqueId val="{0000002B-5B96-440C-BDBA-0E46211E8DB8}"/>
              </c:ext>
            </c:extLst>
          </c:dPt>
          <c:dPt>
            <c:idx val="22"/>
            <c:spPr>
              <a:solidFill>
                <a:schemeClr val="accent5">
                  <a:lumMod val="80000"/>
                </a:schemeClr>
              </a:solidFill>
              <a:ln>
                <a:noFill/>
              </a:ln>
              <a:effectLst/>
            </c:spPr>
            <c:extLst xmlns:c16r2="http://schemas.microsoft.com/office/drawing/2015/06/chart">
              <c:ext xmlns:c16="http://schemas.microsoft.com/office/drawing/2014/chart" uri="{C3380CC4-5D6E-409C-BE32-E72D297353CC}">
                <c16:uniqueId val="{0000002D-5B96-440C-BDBA-0E46211E8DB8}"/>
              </c:ext>
            </c:extLst>
          </c:dPt>
          <c:dPt>
            <c:idx val="23"/>
            <c:spPr>
              <a:solidFill>
                <a:schemeClr val="accent6">
                  <a:lumMod val="80000"/>
                </a:schemeClr>
              </a:solidFill>
              <a:ln>
                <a:noFill/>
              </a:ln>
              <a:effectLst/>
            </c:spPr>
            <c:extLst xmlns:c16r2="http://schemas.microsoft.com/office/drawing/2015/06/chart">
              <c:ext xmlns:c16="http://schemas.microsoft.com/office/drawing/2014/chart" uri="{C3380CC4-5D6E-409C-BE32-E72D297353CC}">
                <c16:uniqueId val="{0000002F-5B96-440C-BDBA-0E46211E8DB8}"/>
              </c:ext>
            </c:extLst>
          </c:dPt>
          <c:dPt>
            <c:idx val="24"/>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31-5B96-440C-BDBA-0E46211E8DB8}"/>
              </c:ext>
            </c:extLst>
          </c:dPt>
          <c:dPt>
            <c:idx val="25"/>
            <c:spPr>
              <a:solidFill>
                <a:schemeClr val="accent2">
                  <a:lumMod val="60000"/>
                  <a:lumOff val="40000"/>
                </a:schemeClr>
              </a:solidFill>
              <a:ln>
                <a:noFill/>
              </a:ln>
              <a:effectLst/>
            </c:spPr>
            <c:extLst xmlns:c16r2="http://schemas.microsoft.com/office/drawing/2015/06/chart">
              <c:ext xmlns:c16="http://schemas.microsoft.com/office/drawing/2014/chart" uri="{C3380CC4-5D6E-409C-BE32-E72D297353CC}">
                <c16:uniqueId val="{00000033-5B96-440C-BDBA-0E46211E8DB8}"/>
              </c:ext>
            </c:extLst>
          </c:dPt>
          <c:dPt>
            <c:idx val="26"/>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35-5B96-440C-BDBA-0E46211E8DB8}"/>
              </c:ext>
            </c:extLst>
          </c:dPt>
          <c:dPt>
            <c:idx val="27"/>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37-5B96-440C-BDBA-0E46211E8DB8}"/>
              </c:ext>
            </c:extLst>
          </c:dPt>
          <c:dPt>
            <c:idx val="28"/>
            <c:spPr>
              <a:solidFill>
                <a:schemeClr val="accent5">
                  <a:lumMod val="60000"/>
                  <a:lumOff val="40000"/>
                </a:schemeClr>
              </a:solidFill>
              <a:ln>
                <a:noFill/>
              </a:ln>
              <a:effectLst/>
            </c:spPr>
            <c:extLst xmlns:c16r2="http://schemas.microsoft.com/office/drawing/2015/06/chart">
              <c:ext xmlns:c16="http://schemas.microsoft.com/office/drawing/2014/chart" uri="{C3380CC4-5D6E-409C-BE32-E72D297353CC}">
                <c16:uniqueId val="{00000039-5B96-440C-BDBA-0E46211E8DB8}"/>
              </c:ext>
            </c:extLst>
          </c:dPt>
          <c:dPt>
            <c:idx val="29"/>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3B-5B96-440C-BDBA-0E46211E8DB8}"/>
              </c:ext>
            </c:extLst>
          </c:dPt>
          <c:dPt>
            <c:idx val="3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3D-5B96-440C-BDBA-0E46211E8DB8}"/>
              </c:ext>
            </c:extLst>
          </c:dPt>
          <c:dPt>
            <c:idx val="31"/>
            <c:spPr>
              <a:solidFill>
                <a:schemeClr val="accent2">
                  <a:lumMod val="50000"/>
                </a:schemeClr>
              </a:solidFill>
              <a:ln>
                <a:noFill/>
              </a:ln>
              <a:effectLst/>
            </c:spPr>
            <c:extLst xmlns:c16r2="http://schemas.microsoft.com/office/drawing/2015/06/chart">
              <c:ext xmlns:c16="http://schemas.microsoft.com/office/drawing/2014/chart" uri="{C3380CC4-5D6E-409C-BE32-E72D297353CC}">
                <c16:uniqueId val="{0000003F-5B96-440C-BDBA-0E46211E8DB8}"/>
              </c:ext>
            </c:extLst>
          </c:dPt>
          <c:dPt>
            <c:idx val="32"/>
            <c:spPr>
              <a:solidFill>
                <a:schemeClr val="accent3">
                  <a:lumMod val="50000"/>
                </a:schemeClr>
              </a:solidFill>
              <a:ln>
                <a:noFill/>
              </a:ln>
              <a:effectLst/>
            </c:spPr>
            <c:extLst xmlns:c16r2="http://schemas.microsoft.com/office/drawing/2015/06/chart">
              <c:ext xmlns:c16="http://schemas.microsoft.com/office/drawing/2014/chart" uri="{C3380CC4-5D6E-409C-BE32-E72D297353CC}">
                <c16:uniqueId val="{00000041-5B96-440C-BDBA-0E46211E8DB8}"/>
              </c:ext>
            </c:extLst>
          </c:dPt>
          <c:dPt>
            <c:idx val="33"/>
            <c:spPr>
              <a:solidFill>
                <a:schemeClr val="accent4">
                  <a:lumMod val="50000"/>
                </a:schemeClr>
              </a:solidFill>
              <a:ln>
                <a:noFill/>
              </a:ln>
              <a:effectLst/>
            </c:spPr>
            <c:extLst xmlns:c16r2="http://schemas.microsoft.com/office/drawing/2015/06/chart">
              <c:ext xmlns:c16="http://schemas.microsoft.com/office/drawing/2014/chart" uri="{C3380CC4-5D6E-409C-BE32-E72D297353CC}">
                <c16:uniqueId val="{00000043-5B96-440C-BDBA-0E46211E8DB8}"/>
              </c:ext>
            </c:extLst>
          </c:dPt>
          <c:dPt>
            <c:idx val="34"/>
            <c:spPr>
              <a:solidFill>
                <a:schemeClr val="accent5">
                  <a:lumMod val="50000"/>
                </a:schemeClr>
              </a:solidFill>
              <a:ln>
                <a:noFill/>
              </a:ln>
              <a:effectLst/>
            </c:spPr>
            <c:extLst xmlns:c16r2="http://schemas.microsoft.com/office/drawing/2015/06/chart">
              <c:ext xmlns:c16="http://schemas.microsoft.com/office/drawing/2014/chart" uri="{C3380CC4-5D6E-409C-BE32-E72D297353CC}">
                <c16:uniqueId val="{00000045-5B96-440C-BDBA-0E46211E8DB8}"/>
              </c:ext>
            </c:extLst>
          </c:dPt>
          <c:dPt>
            <c:idx val="35"/>
            <c:spPr>
              <a:solidFill>
                <a:schemeClr val="accent6">
                  <a:lumMod val="50000"/>
                </a:schemeClr>
              </a:solidFill>
              <a:ln>
                <a:noFill/>
              </a:ln>
              <a:effectLst/>
            </c:spPr>
            <c:extLst xmlns:c16r2="http://schemas.microsoft.com/office/drawing/2015/06/chart">
              <c:ext xmlns:c16="http://schemas.microsoft.com/office/drawing/2014/chart" uri="{C3380CC4-5D6E-409C-BE32-E72D297353CC}">
                <c16:uniqueId val="{00000047-5B96-440C-BDBA-0E46211E8DB8}"/>
              </c:ext>
            </c:extLst>
          </c:dPt>
          <c:dPt>
            <c:idx val="36"/>
            <c:spPr>
              <a:solidFill>
                <a:schemeClr val="accent1">
                  <a:lumMod val="70000"/>
                  <a:lumOff val="30000"/>
                </a:schemeClr>
              </a:solidFill>
              <a:ln>
                <a:noFill/>
              </a:ln>
              <a:effectLst/>
            </c:spPr>
            <c:extLst xmlns:c16r2="http://schemas.microsoft.com/office/drawing/2015/06/chart">
              <c:ext xmlns:c16="http://schemas.microsoft.com/office/drawing/2014/chart" uri="{C3380CC4-5D6E-409C-BE32-E72D297353CC}">
                <c16:uniqueId val="{00000049-5B96-440C-BDBA-0E46211E8DB8}"/>
              </c:ext>
            </c:extLst>
          </c:dPt>
          <c:dPt>
            <c:idx val="37"/>
            <c:spPr>
              <a:solidFill>
                <a:schemeClr val="accent2">
                  <a:lumMod val="70000"/>
                  <a:lumOff val="30000"/>
                </a:schemeClr>
              </a:solidFill>
              <a:ln>
                <a:noFill/>
              </a:ln>
              <a:effectLst/>
            </c:spPr>
            <c:extLst xmlns:c16r2="http://schemas.microsoft.com/office/drawing/2015/06/chart">
              <c:ext xmlns:c16="http://schemas.microsoft.com/office/drawing/2014/chart" uri="{C3380CC4-5D6E-409C-BE32-E72D297353CC}">
                <c16:uniqueId val="{0000004B-5B96-440C-BDBA-0E46211E8DB8}"/>
              </c:ext>
            </c:extLst>
          </c:dPt>
          <c:dPt>
            <c:idx val="38"/>
            <c:spPr>
              <a:solidFill>
                <a:schemeClr val="accent3">
                  <a:lumMod val="70000"/>
                  <a:lumOff val="30000"/>
                </a:schemeClr>
              </a:solidFill>
              <a:ln>
                <a:noFill/>
              </a:ln>
              <a:effectLst/>
            </c:spPr>
            <c:extLst xmlns:c16r2="http://schemas.microsoft.com/office/drawing/2015/06/chart">
              <c:ext xmlns:c16="http://schemas.microsoft.com/office/drawing/2014/chart" uri="{C3380CC4-5D6E-409C-BE32-E72D297353CC}">
                <c16:uniqueId val="{0000004D-5B96-440C-BDBA-0E46211E8DB8}"/>
              </c:ext>
            </c:extLst>
          </c:dPt>
          <c:dPt>
            <c:idx val="39"/>
            <c:spPr>
              <a:solidFill>
                <a:schemeClr val="accent4">
                  <a:lumMod val="70000"/>
                  <a:lumOff val="30000"/>
                </a:schemeClr>
              </a:solidFill>
              <a:ln>
                <a:noFill/>
              </a:ln>
              <a:effectLst/>
            </c:spPr>
            <c:extLst xmlns:c16r2="http://schemas.microsoft.com/office/drawing/2015/06/chart">
              <c:ext xmlns:c16="http://schemas.microsoft.com/office/drawing/2014/chart" uri="{C3380CC4-5D6E-409C-BE32-E72D297353CC}">
                <c16:uniqueId val="{0000004F-5B96-440C-BDBA-0E46211E8DB8}"/>
              </c:ext>
            </c:extLst>
          </c:dPt>
          <c:dPt>
            <c:idx val="40"/>
            <c:spPr>
              <a:solidFill>
                <a:schemeClr val="accent5">
                  <a:lumMod val="70000"/>
                  <a:lumOff val="30000"/>
                </a:schemeClr>
              </a:solidFill>
              <a:ln>
                <a:noFill/>
              </a:ln>
              <a:effectLst/>
            </c:spPr>
            <c:extLst xmlns:c16r2="http://schemas.microsoft.com/office/drawing/2015/06/chart">
              <c:ext xmlns:c16="http://schemas.microsoft.com/office/drawing/2014/chart" uri="{C3380CC4-5D6E-409C-BE32-E72D297353CC}">
                <c16:uniqueId val="{00000051-5B96-440C-BDBA-0E46211E8DB8}"/>
              </c:ext>
            </c:extLst>
          </c:dPt>
          <c:dPt>
            <c:idx val="41"/>
            <c:spPr>
              <a:solidFill>
                <a:schemeClr val="accent6">
                  <a:lumMod val="70000"/>
                  <a:lumOff val="30000"/>
                </a:schemeClr>
              </a:solidFill>
              <a:ln>
                <a:noFill/>
              </a:ln>
              <a:effectLst/>
            </c:spPr>
            <c:extLst xmlns:c16r2="http://schemas.microsoft.com/office/drawing/2015/06/chart">
              <c:ext xmlns:c16="http://schemas.microsoft.com/office/drawing/2014/chart" uri="{C3380CC4-5D6E-409C-BE32-E72D297353CC}">
                <c16:uniqueId val="{00000053-5B96-440C-BDBA-0E46211E8DB8}"/>
              </c:ext>
            </c:extLst>
          </c:dPt>
          <c:dPt>
            <c:idx val="42"/>
            <c:spPr>
              <a:solidFill>
                <a:schemeClr val="accent1">
                  <a:lumMod val="70000"/>
                </a:schemeClr>
              </a:solidFill>
              <a:ln>
                <a:noFill/>
              </a:ln>
              <a:effectLst/>
            </c:spPr>
            <c:extLst xmlns:c16r2="http://schemas.microsoft.com/office/drawing/2015/06/chart">
              <c:ext xmlns:c16="http://schemas.microsoft.com/office/drawing/2014/chart" uri="{C3380CC4-5D6E-409C-BE32-E72D297353CC}">
                <c16:uniqueId val="{00000055-5B96-440C-BDBA-0E46211E8DB8}"/>
              </c:ext>
            </c:extLst>
          </c:dPt>
          <c:dPt>
            <c:idx val="43"/>
            <c:spPr>
              <a:solidFill>
                <a:schemeClr val="accent2">
                  <a:lumMod val="70000"/>
                </a:schemeClr>
              </a:solidFill>
              <a:ln>
                <a:noFill/>
              </a:ln>
              <a:effectLst/>
            </c:spPr>
            <c:extLst xmlns:c16r2="http://schemas.microsoft.com/office/drawing/2015/06/chart">
              <c:ext xmlns:c16="http://schemas.microsoft.com/office/drawing/2014/chart" uri="{C3380CC4-5D6E-409C-BE32-E72D297353CC}">
                <c16:uniqueId val="{00000057-5B96-440C-BDBA-0E46211E8DB8}"/>
              </c:ext>
            </c:extLst>
          </c:dPt>
          <c:dPt>
            <c:idx val="44"/>
            <c:spPr>
              <a:solidFill>
                <a:schemeClr val="accent3">
                  <a:lumMod val="70000"/>
                </a:schemeClr>
              </a:solidFill>
              <a:ln>
                <a:noFill/>
              </a:ln>
              <a:effectLst/>
            </c:spPr>
            <c:extLst xmlns:c16r2="http://schemas.microsoft.com/office/drawing/2015/06/chart">
              <c:ext xmlns:c16="http://schemas.microsoft.com/office/drawing/2014/chart" uri="{C3380CC4-5D6E-409C-BE32-E72D297353CC}">
                <c16:uniqueId val="{00000059-5B96-440C-BDBA-0E46211E8D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Государственное бюджетное учреждение «Реабилитационный центр для детей и подростков с ограниченными возможностями» города Ржева</c:v>
                </c:pt>
                <c:pt idx="1">
                  <c:v>Государственное бюджетное учреждение «Реабилитационный центр для детей и подростков с ограниченными возможностями «Радуга надежд» г. Кимры</c:v>
                </c:pt>
                <c:pt idx="2">
                  <c:v>Государственное бюджетное учреждение «Областной реабилитационный центр для детей и подростков с ограниченными возможностями» Нелидовского городского округа</c:v>
                </c:pt>
                <c:pt idx="3">
                  <c:v>Государственное бюджетное учреждение «Реабилитационный центр для детей и подростков с ограниченными возможностями» г. Бежецк</c:v>
                </c:pt>
                <c:pt idx="4">
                  <c:v>Государственное бюджетное учреждение «Реабилитационный центр для детей и подростков с ограниченными возможностями» Конаковского района</c:v>
                </c:pt>
                <c:pt idx="5">
                  <c:v>Государственное бюджетное учреждение «Реабилитационный центр для детей и подростков с ограниченными возможностями» г. Тверь</c:v>
                </c:pt>
                <c:pt idx="6">
                  <c:v>Государственное бюджетное учреждение «Реабилитационный центр для детей и подростков с ограниченными возможностями» г. В. Волочек</c:v>
                </c:pt>
                <c:pt idx="7">
                  <c:v>Государственное бюджетное учреждение «Реабилитационный центр для детей и подростков с ограниченными возможностями» Бологовского района</c:v>
                </c:pt>
                <c:pt idx="8">
                  <c:v>Государственное бюджетное учреждение «Реабилитационный центр для детей и подростков с ограниченными возможностями» г. Торжок</c:v>
                </c:pt>
                <c:pt idx="9">
                  <c:v>Государственное бюджетное учреждение «Кашаровский детский дом-интернат для детей с серьезными нарушениями в интеллектуальном развитии»</c:v>
                </c:pt>
              </c:strCache>
            </c:strRef>
          </c:cat>
          <c:val>
            <c:numRef>
              <c:f>Лист1!$B$2:$B$11</c:f>
              <c:numCache>
                <c:formatCode>General</c:formatCode>
                <c:ptCount val="10"/>
                <c:pt idx="0">
                  <c:v>100</c:v>
                </c:pt>
                <c:pt idx="1">
                  <c:v>100</c:v>
                </c:pt>
                <c:pt idx="2">
                  <c:v>100</c:v>
                </c:pt>
                <c:pt idx="3">
                  <c:v>100</c:v>
                </c:pt>
                <c:pt idx="4">
                  <c:v>98.8</c:v>
                </c:pt>
                <c:pt idx="5">
                  <c:v>98.4</c:v>
                </c:pt>
                <c:pt idx="6">
                  <c:v>98.4</c:v>
                </c:pt>
                <c:pt idx="7">
                  <c:v>98.4</c:v>
                </c:pt>
                <c:pt idx="8">
                  <c:v>98.4</c:v>
                </c:pt>
                <c:pt idx="9">
                  <c:v>96.8</c:v>
                </c:pt>
              </c:numCache>
            </c:numRef>
          </c:val>
          <c:extLst xmlns:c16r2="http://schemas.microsoft.com/office/drawing/2015/06/chart">
            <c:ext xmlns:c16="http://schemas.microsoft.com/office/drawing/2014/chart" uri="{C3380CC4-5D6E-409C-BE32-E72D297353CC}">
              <c16:uniqueId val="{0000005A-5B96-440C-BDBA-0E46211E8DB8}"/>
            </c:ext>
          </c:extLst>
        </c:ser>
        <c:gapWidth val="35"/>
        <c:overlap val="-1"/>
        <c:axId val="198179456"/>
        <c:axId val="198316416"/>
      </c:barChart>
      <c:catAx>
        <c:axId val="198179456"/>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ct val="80000"/>
              </a:lnSpc>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198316416"/>
        <c:crosses val="autoZero"/>
        <c:auto val="1"/>
        <c:lblAlgn val="ctr"/>
        <c:lblOffset val="100"/>
      </c:catAx>
      <c:valAx>
        <c:axId val="198316416"/>
        <c:scaling>
          <c:orientation val="minMax"/>
        </c:scaling>
        <c:axPos val="t"/>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1794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FA88B2-80EB-4E10-A890-DCDD8236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8977</Words>
  <Characters>51169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ТИПОГРАФИЯ ЮВИ-ПРИНТ</Company>
  <LinksUpToDate>false</LinksUpToDate>
  <CharactersWithSpaces>60026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сбору и обобщению информации о качестве условий оказания услуг организациями в сфере социального обслуживания населения в Тверской области</dc:subject>
  <dc:creator>Vladimir</dc:creator>
  <cp:lastModifiedBy>Гл консультант ОРОЖИ</cp:lastModifiedBy>
  <cp:revision>3</cp:revision>
  <cp:lastPrinted>2019-10-10T08:53:00Z</cp:lastPrinted>
  <dcterms:created xsi:type="dcterms:W3CDTF">2024-02-22T08:34:00Z</dcterms:created>
  <dcterms:modified xsi:type="dcterms:W3CDTF">2024-02-22T08:37:00Z</dcterms:modified>
</cp:coreProperties>
</file>